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CA7" w:rsidRDefault="008A5CA7" w:rsidP="00622281">
      <w:pPr>
        <w:jc w:val="center"/>
        <w:rPr>
          <w:b/>
          <w:sz w:val="28"/>
          <w:szCs w:val="28"/>
        </w:rPr>
      </w:pPr>
    </w:p>
    <w:p w:rsidR="00622281" w:rsidRDefault="00BD1221" w:rsidP="00BD12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EDITAL DE CONVOCAÇÃO Nº 01/2026</w:t>
      </w:r>
    </w:p>
    <w:p w:rsidR="00BD1221" w:rsidRDefault="00BD1221" w:rsidP="00BD122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CONVOCAÇÃO DOS PROFESSORES MUNICIPAIS DA REDE DE ENSINO PARA COMPOSIÇÃO DO CONSELHO MUNICIPAL DE ACOMPANHAMENTO E CONTROLE SOCIAL DO </w:t>
      </w:r>
      <w:proofErr w:type="spellStart"/>
      <w:r>
        <w:rPr>
          <w:b/>
          <w:sz w:val="24"/>
          <w:szCs w:val="24"/>
        </w:rPr>
        <w:t>FUNDEB</w:t>
      </w:r>
      <w:proofErr w:type="spellEnd"/>
      <w:r>
        <w:rPr>
          <w:b/>
          <w:sz w:val="24"/>
          <w:szCs w:val="24"/>
        </w:rPr>
        <w:t xml:space="preserve"> – </w:t>
      </w:r>
      <w:proofErr w:type="spellStart"/>
      <w:r>
        <w:rPr>
          <w:b/>
          <w:sz w:val="24"/>
          <w:szCs w:val="24"/>
        </w:rPr>
        <w:t>CACS</w:t>
      </w:r>
      <w:proofErr w:type="spellEnd"/>
      <w:r>
        <w:rPr>
          <w:b/>
          <w:sz w:val="24"/>
          <w:szCs w:val="24"/>
        </w:rPr>
        <w:t xml:space="preserve"> – </w:t>
      </w:r>
      <w:proofErr w:type="spellStart"/>
      <w:r>
        <w:rPr>
          <w:b/>
          <w:sz w:val="24"/>
          <w:szCs w:val="24"/>
        </w:rPr>
        <w:t>FUNDEB</w:t>
      </w:r>
      <w:proofErr w:type="spellEnd"/>
      <w:r>
        <w:rPr>
          <w:b/>
          <w:sz w:val="24"/>
          <w:szCs w:val="24"/>
        </w:rPr>
        <w:t>, DE SALDANHA MATINHO/RS.</w:t>
      </w:r>
    </w:p>
    <w:p w:rsidR="00BD1221" w:rsidRDefault="00BD1221" w:rsidP="00BD1221">
      <w:pPr>
        <w:jc w:val="both"/>
        <w:rPr>
          <w:b/>
          <w:sz w:val="24"/>
          <w:szCs w:val="24"/>
        </w:rPr>
      </w:pPr>
    </w:p>
    <w:p w:rsidR="00BD1221" w:rsidRDefault="00BD1221" w:rsidP="00BD12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Secretária Municipal de Educação, Cultura, Turismo e Desporto de Saldanha Marinho, no uso de suas atribuições legais, e em conformidade com a legislação vigente que regulamenta o Fundo de Manutenção e Desenvolvimento da Educação Básica e de Valorização dos Profissionais da Educação – </w:t>
      </w:r>
      <w:proofErr w:type="spellStart"/>
      <w:r>
        <w:rPr>
          <w:sz w:val="24"/>
          <w:szCs w:val="24"/>
        </w:rPr>
        <w:t>FUNDEB</w:t>
      </w:r>
      <w:proofErr w:type="spellEnd"/>
      <w:r>
        <w:rPr>
          <w:sz w:val="24"/>
          <w:szCs w:val="24"/>
        </w:rPr>
        <w:t>,</w:t>
      </w:r>
    </w:p>
    <w:p w:rsidR="00BD1221" w:rsidRPr="00D31FE3" w:rsidRDefault="00325035" w:rsidP="00BD122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CONVOCA, </w:t>
      </w:r>
      <w:r>
        <w:rPr>
          <w:sz w:val="24"/>
          <w:szCs w:val="24"/>
        </w:rPr>
        <w:t>os</w:t>
      </w:r>
      <w:r w:rsidR="00BD1221">
        <w:rPr>
          <w:sz w:val="24"/>
          <w:szCs w:val="24"/>
        </w:rPr>
        <w:t xml:space="preserve"> professore</w:t>
      </w:r>
      <w:r>
        <w:rPr>
          <w:sz w:val="24"/>
          <w:szCs w:val="24"/>
        </w:rPr>
        <w:t xml:space="preserve">s municipais em efetivo exercício nas escolas básicas públicas municipais para participarem do processo de escolha de seus representantes para integrarem o Conselho Municipal de Acompanhamento e Controle Social do </w:t>
      </w:r>
      <w:proofErr w:type="spellStart"/>
      <w:r>
        <w:rPr>
          <w:sz w:val="24"/>
          <w:szCs w:val="24"/>
        </w:rPr>
        <w:t>FUNDEB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CACS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FUNDEB</w:t>
      </w:r>
      <w:proofErr w:type="spellEnd"/>
      <w:r>
        <w:rPr>
          <w:sz w:val="24"/>
          <w:szCs w:val="24"/>
        </w:rPr>
        <w:t xml:space="preserve">, para o mandato correspondente ao período de </w:t>
      </w:r>
      <w:r w:rsidR="00D31FE3">
        <w:rPr>
          <w:sz w:val="24"/>
          <w:szCs w:val="24"/>
        </w:rPr>
        <w:t>01/01/2027 a 31/12/2030.</w:t>
      </w:r>
    </w:p>
    <w:p w:rsidR="00325035" w:rsidRPr="00D31FE3" w:rsidRDefault="00325035" w:rsidP="00325035">
      <w:pPr>
        <w:pStyle w:val="normal1"/>
        <w:rPr>
          <w:rFonts w:asciiTheme="minorHAnsi" w:hAnsiTheme="minorHAnsi"/>
          <w:lang w:val="pt-BR"/>
        </w:rPr>
      </w:pPr>
      <w:r w:rsidRPr="00D31FE3">
        <w:rPr>
          <w:b/>
          <w:lang w:val="pt-BR"/>
        </w:rPr>
        <w:t>1.DO OBJETO</w:t>
      </w:r>
    </w:p>
    <w:p w:rsidR="00325035" w:rsidRDefault="00325035" w:rsidP="00325035">
      <w:pPr>
        <w:pStyle w:val="normal1"/>
        <w:jc w:val="both"/>
        <w:rPr>
          <w:rFonts w:asciiTheme="minorHAnsi" w:hAnsiTheme="minorHAnsi"/>
          <w:lang w:val="pt-BR"/>
        </w:rPr>
      </w:pPr>
      <w:r w:rsidRPr="00325035">
        <w:rPr>
          <w:rFonts w:asciiTheme="minorHAnsi" w:hAnsiTheme="minorHAnsi"/>
          <w:lang w:val="pt-BR"/>
        </w:rPr>
        <w:t>1.</w:t>
      </w:r>
      <w:r w:rsidR="00A12DDD">
        <w:rPr>
          <w:rFonts w:asciiTheme="minorHAnsi" w:hAnsiTheme="minorHAnsi"/>
          <w:lang w:val="pt-BR"/>
        </w:rPr>
        <w:t>1.</w:t>
      </w:r>
      <w:r w:rsidRPr="00325035">
        <w:rPr>
          <w:rFonts w:asciiTheme="minorHAnsi" w:hAnsiTheme="minorHAnsi"/>
          <w:lang w:val="pt-BR"/>
        </w:rPr>
        <w:t xml:space="preserve"> O presente edital tem por finalidade</w:t>
      </w:r>
      <w:r>
        <w:rPr>
          <w:rFonts w:asciiTheme="minorHAnsi" w:hAnsiTheme="minorHAnsi"/>
          <w:lang w:val="pt-BR"/>
        </w:rPr>
        <w:t xml:space="preserve"> convocar os professores das escolas básicas públicas municipais</w:t>
      </w:r>
      <w:r w:rsidR="00A12DDD">
        <w:rPr>
          <w:rFonts w:asciiTheme="minorHAnsi" w:hAnsiTheme="minorHAnsi"/>
          <w:lang w:val="pt-BR"/>
        </w:rPr>
        <w:t>,</w:t>
      </w:r>
      <w:r>
        <w:rPr>
          <w:rFonts w:asciiTheme="minorHAnsi" w:hAnsiTheme="minorHAnsi"/>
          <w:lang w:val="pt-BR"/>
        </w:rPr>
        <w:t xml:space="preserve"> para a escolha de </w:t>
      </w:r>
      <w:r w:rsidR="00A12DDD">
        <w:rPr>
          <w:rFonts w:asciiTheme="minorHAnsi" w:hAnsiTheme="minorHAnsi"/>
          <w:lang w:val="pt-BR"/>
        </w:rPr>
        <w:t xml:space="preserve">01 (um) representante titular e 01 (um) representante suplente, para composição do </w:t>
      </w:r>
      <w:proofErr w:type="spellStart"/>
      <w:r w:rsidR="00A12DDD">
        <w:rPr>
          <w:rFonts w:asciiTheme="minorHAnsi" w:hAnsiTheme="minorHAnsi"/>
          <w:lang w:val="pt-BR"/>
        </w:rPr>
        <w:t>CACS</w:t>
      </w:r>
      <w:proofErr w:type="spellEnd"/>
      <w:r w:rsidR="00A12DDD">
        <w:rPr>
          <w:rFonts w:asciiTheme="minorHAnsi" w:hAnsiTheme="minorHAnsi"/>
          <w:lang w:val="pt-BR"/>
        </w:rPr>
        <w:t xml:space="preserve"> – </w:t>
      </w:r>
      <w:proofErr w:type="spellStart"/>
      <w:r w:rsidR="00A12DDD">
        <w:rPr>
          <w:rFonts w:asciiTheme="minorHAnsi" w:hAnsiTheme="minorHAnsi"/>
          <w:lang w:val="pt-BR"/>
        </w:rPr>
        <w:t>FUNDEB</w:t>
      </w:r>
      <w:proofErr w:type="spellEnd"/>
      <w:r w:rsidR="00A12DDD">
        <w:rPr>
          <w:rFonts w:asciiTheme="minorHAnsi" w:hAnsiTheme="minorHAnsi"/>
          <w:lang w:val="pt-BR"/>
        </w:rPr>
        <w:t>.</w:t>
      </w:r>
    </w:p>
    <w:p w:rsidR="00A12DDD" w:rsidRDefault="00A12DDD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12DDD" w:rsidRDefault="00A12DDD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1.2. O processo de escolha será realizado mediante eleição em assembleia.</w:t>
      </w:r>
    </w:p>
    <w:p w:rsidR="00A12DDD" w:rsidRDefault="00A12DDD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12DDD" w:rsidRDefault="00A12DDD" w:rsidP="00325035">
      <w:pPr>
        <w:pStyle w:val="normal1"/>
        <w:jc w:val="both"/>
        <w:rPr>
          <w:rFonts w:asciiTheme="minorHAnsi" w:hAnsiTheme="minorHAnsi"/>
          <w:b/>
          <w:lang w:val="pt-BR"/>
        </w:rPr>
      </w:pPr>
      <w:r>
        <w:rPr>
          <w:rFonts w:asciiTheme="minorHAnsi" w:hAnsiTheme="minorHAnsi"/>
          <w:b/>
          <w:lang w:val="pt-BR"/>
        </w:rPr>
        <w:t>2. DOS REQUISITOS PARA PARTICIPAÇÃO</w:t>
      </w:r>
    </w:p>
    <w:p w:rsidR="00A12DDD" w:rsidRDefault="00A12DDD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2.1. Poderão participar do processo de escolha os professores da rede municipal de ensino</w:t>
      </w:r>
      <w:r w:rsidR="00DE40A5">
        <w:rPr>
          <w:rFonts w:asciiTheme="minorHAnsi" w:hAnsiTheme="minorHAnsi"/>
          <w:lang w:val="pt-BR"/>
        </w:rPr>
        <w:t xml:space="preserve"> que:</w:t>
      </w:r>
    </w:p>
    <w:p w:rsidR="00DE40A5" w:rsidRDefault="00DE40A5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I- </w:t>
      </w:r>
      <w:proofErr w:type="gramStart"/>
      <w:r>
        <w:rPr>
          <w:rFonts w:asciiTheme="minorHAnsi" w:hAnsiTheme="minorHAnsi"/>
          <w:lang w:val="pt-BR"/>
        </w:rPr>
        <w:t>estejam</w:t>
      </w:r>
      <w:proofErr w:type="gramEnd"/>
      <w:r>
        <w:rPr>
          <w:rFonts w:asciiTheme="minorHAnsi" w:hAnsiTheme="minorHAnsi"/>
          <w:lang w:val="pt-BR"/>
        </w:rPr>
        <w:t xml:space="preserve"> vinculados à rede municipal de ensino,</w:t>
      </w:r>
    </w:p>
    <w:p w:rsidR="00DE40A5" w:rsidRDefault="00DE40A5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II – </w:t>
      </w:r>
      <w:proofErr w:type="gramStart"/>
      <w:r>
        <w:rPr>
          <w:rFonts w:asciiTheme="minorHAnsi" w:hAnsiTheme="minorHAnsi"/>
          <w:lang w:val="pt-BR"/>
        </w:rPr>
        <w:t>estejam</w:t>
      </w:r>
      <w:proofErr w:type="gramEnd"/>
      <w:r>
        <w:rPr>
          <w:rFonts w:asciiTheme="minorHAnsi" w:hAnsiTheme="minorHAnsi"/>
          <w:lang w:val="pt-BR"/>
        </w:rPr>
        <w:t xml:space="preserve"> em efetivo exercício nas escolas básicas públicas municipais,</w:t>
      </w:r>
    </w:p>
    <w:p w:rsidR="00DE40A5" w:rsidRDefault="00DE40A5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III- atendam os demais requisitos estabelecidos na legislação federal, estadual e municipal aplicáveis ao </w:t>
      </w:r>
      <w:proofErr w:type="spellStart"/>
      <w:r>
        <w:rPr>
          <w:rFonts w:asciiTheme="minorHAnsi" w:hAnsiTheme="minorHAnsi"/>
          <w:lang w:val="pt-BR"/>
        </w:rPr>
        <w:t>CACS</w:t>
      </w:r>
      <w:proofErr w:type="spellEnd"/>
      <w:r>
        <w:rPr>
          <w:rFonts w:asciiTheme="minorHAnsi" w:hAnsiTheme="minorHAnsi"/>
          <w:lang w:val="pt-BR"/>
        </w:rPr>
        <w:t xml:space="preserve"> – </w:t>
      </w:r>
      <w:proofErr w:type="spellStart"/>
      <w:r>
        <w:rPr>
          <w:rFonts w:asciiTheme="minorHAnsi" w:hAnsiTheme="minorHAnsi"/>
          <w:lang w:val="pt-BR"/>
        </w:rPr>
        <w:t>FUNDEB</w:t>
      </w:r>
      <w:proofErr w:type="spellEnd"/>
      <w:r>
        <w:rPr>
          <w:rFonts w:asciiTheme="minorHAnsi" w:hAnsiTheme="minorHAnsi"/>
          <w:lang w:val="pt-BR"/>
        </w:rPr>
        <w:t>.</w:t>
      </w:r>
    </w:p>
    <w:p w:rsidR="00DE40A5" w:rsidRDefault="00DE40A5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DE40A5" w:rsidRDefault="00DE40A5" w:rsidP="00325035">
      <w:pPr>
        <w:pStyle w:val="normal1"/>
        <w:jc w:val="both"/>
        <w:rPr>
          <w:rFonts w:asciiTheme="minorHAnsi" w:hAnsiTheme="minorHAnsi"/>
          <w:b/>
          <w:lang w:val="pt-BR"/>
        </w:rPr>
      </w:pPr>
      <w:r>
        <w:rPr>
          <w:rFonts w:asciiTheme="minorHAnsi" w:hAnsiTheme="minorHAnsi"/>
          <w:b/>
          <w:lang w:val="pt-BR"/>
        </w:rPr>
        <w:t>3. DA ELEIÇÃO</w:t>
      </w:r>
    </w:p>
    <w:p w:rsidR="00DE40A5" w:rsidRDefault="00DE40A5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3.1. A escolha dos representantes ocorrerá dia </w:t>
      </w:r>
      <w:r w:rsidR="00D31FE3">
        <w:rPr>
          <w:rFonts w:asciiTheme="minorHAnsi" w:hAnsiTheme="minorHAnsi"/>
          <w:lang w:val="pt-BR"/>
        </w:rPr>
        <w:t>21</w:t>
      </w:r>
      <w:r>
        <w:rPr>
          <w:rFonts w:asciiTheme="minorHAnsi" w:hAnsiTheme="minorHAnsi"/>
          <w:lang w:val="pt-BR"/>
        </w:rPr>
        <w:t xml:space="preserve"> de outubro de 2026, às </w:t>
      </w:r>
      <w:r w:rsidR="00D31FE3">
        <w:rPr>
          <w:rFonts w:asciiTheme="minorHAnsi" w:hAnsiTheme="minorHAnsi"/>
          <w:lang w:val="pt-BR"/>
        </w:rPr>
        <w:t>17h30 min</w:t>
      </w:r>
      <w:r>
        <w:rPr>
          <w:rFonts w:asciiTheme="minorHAnsi" w:hAnsiTheme="minorHAnsi"/>
          <w:lang w:val="pt-BR"/>
        </w:rPr>
        <w:t>,</w:t>
      </w:r>
      <w:r w:rsidR="00D31FE3">
        <w:rPr>
          <w:rFonts w:asciiTheme="minorHAnsi" w:hAnsiTheme="minorHAnsi"/>
          <w:lang w:val="pt-BR"/>
        </w:rPr>
        <w:t xml:space="preserve"> </w:t>
      </w:r>
      <w:r>
        <w:rPr>
          <w:rFonts w:asciiTheme="minorHAnsi" w:hAnsiTheme="minorHAnsi"/>
          <w:lang w:val="pt-BR"/>
        </w:rPr>
        <w:t>na sala de reuniões da Prefeitura Municipal de Saldanha Marinho/RS.</w:t>
      </w:r>
    </w:p>
    <w:p w:rsidR="00DE40A5" w:rsidRDefault="00DE40A5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DE40A5" w:rsidRDefault="00DE40A5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3.2. Cada professor (a) apto a votar, poderá votar em um candidato.</w:t>
      </w:r>
    </w:p>
    <w:p w:rsidR="00DE40A5" w:rsidRDefault="00DE40A5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DE40A5" w:rsidRDefault="00DE40A5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3.3. Será considerado eleito, o candidato que obtiver o maior número de votos, observada a quantidade de vagas destinadas à representação.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3.4. Em caso de empate serão aplicados: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I – </w:t>
      </w:r>
      <w:proofErr w:type="gramStart"/>
      <w:r>
        <w:rPr>
          <w:rFonts w:asciiTheme="minorHAnsi" w:hAnsiTheme="minorHAnsi"/>
          <w:lang w:val="pt-BR"/>
        </w:rPr>
        <w:t>maior</w:t>
      </w:r>
      <w:proofErr w:type="gramEnd"/>
      <w:r>
        <w:rPr>
          <w:rFonts w:asciiTheme="minorHAnsi" w:hAnsiTheme="minorHAnsi"/>
          <w:lang w:val="pt-BR"/>
        </w:rPr>
        <w:t xml:space="preserve"> tempo de efetivo exercício na rede municipal,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II – </w:t>
      </w:r>
      <w:proofErr w:type="gramStart"/>
      <w:r>
        <w:rPr>
          <w:rFonts w:asciiTheme="minorHAnsi" w:hAnsiTheme="minorHAnsi"/>
          <w:lang w:val="pt-BR"/>
        </w:rPr>
        <w:t>maior</w:t>
      </w:r>
      <w:proofErr w:type="gramEnd"/>
      <w:r>
        <w:rPr>
          <w:rFonts w:asciiTheme="minorHAnsi" w:hAnsiTheme="minorHAnsi"/>
          <w:lang w:val="pt-BR"/>
        </w:rPr>
        <w:t xml:space="preserve"> idade,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III- em caso de empate, sorteio.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3.5. O resultado será registrado em ata.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b/>
          <w:lang w:val="pt-BR"/>
        </w:rPr>
      </w:pPr>
      <w:r>
        <w:rPr>
          <w:rFonts w:asciiTheme="minorHAnsi" w:hAnsiTheme="minorHAnsi"/>
          <w:b/>
          <w:lang w:val="pt-BR"/>
        </w:rPr>
        <w:t>4. DA COMISSÃO ORGANIZADORA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4.1. O processo será coordenado por Comissão Organizadora designada pela Secretaria Municipal de Educação, composta por (02) dois membros.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b/>
          <w:lang w:val="pt-BR"/>
        </w:rPr>
      </w:pPr>
      <w:r>
        <w:rPr>
          <w:rFonts w:asciiTheme="minorHAnsi" w:hAnsiTheme="minorHAnsi"/>
          <w:b/>
          <w:lang w:val="pt-BR"/>
        </w:rPr>
        <w:t>5. DO MANDATO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5.1. Os representantes escolhidos exercerão suas funções no </w:t>
      </w:r>
      <w:proofErr w:type="spellStart"/>
      <w:r>
        <w:rPr>
          <w:rFonts w:asciiTheme="minorHAnsi" w:hAnsiTheme="minorHAnsi"/>
          <w:lang w:val="pt-BR"/>
        </w:rPr>
        <w:t>CACS</w:t>
      </w:r>
      <w:proofErr w:type="spellEnd"/>
      <w:r>
        <w:rPr>
          <w:rFonts w:asciiTheme="minorHAnsi" w:hAnsiTheme="minorHAnsi"/>
          <w:lang w:val="pt-BR"/>
        </w:rPr>
        <w:t xml:space="preserve"> – </w:t>
      </w:r>
      <w:proofErr w:type="spellStart"/>
      <w:r>
        <w:rPr>
          <w:rFonts w:asciiTheme="minorHAnsi" w:hAnsiTheme="minorHAnsi"/>
          <w:lang w:val="pt-BR"/>
        </w:rPr>
        <w:t>FUNDEB</w:t>
      </w:r>
      <w:proofErr w:type="spellEnd"/>
      <w:r>
        <w:rPr>
          <w:rFonts w:asciiTheme="minorHAnsi" w:hAnsiTheme="minorHAnsi"/>
          <w:lang w:val="pt-BR"/>
        </w:rPr>
        <w:t xml:space="preserve"> pelo tempo previsto na legislação.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5.2. A função de conselheiro será exercida na forma estabelecida pela legislação, não gerando remuneração pelo seu exercício.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b/>
          <w:lang w:val="pt-BR"/>
        </w:rPr>
      </w:pPr>
      <w:r>
        <w:rPr>
          <w:rFonts w:asciiTheme="minorHAnsi" w:hAnsiTheme="minorHAnsi"/>
          <w:b/>
          <w:lang w:val="pt-BR"/>
        </w:rPr>
        <w:t>6. DAS DISPOSIÇÕES FINAIS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6.1. Os casos omissos neste edital serão resolvidos pela Comissão Organizadora.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6.2. Este edital entra em vigor na data de sua publicação.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  <w:t xml:space="preserve">Saldanha Marinho, </w:t>
      </w:r>
      <w:r w:rsidR="00D31FE3">
        <w:rPr>
          <w:rFonts w:asciiTheme="minorHAnsi" w:hAnsiTheme="minorHAnsi"/>
          <w:lang w:val="pt-BR"/>
        </w:rPr>
        <w:t>08</w:t>
      </w:r>
      <w:bookmarkStart w:id="0" w:name="_GoBack"/>
      <w:bookmarkEnd w:id="0"/>
      <w:r>
        <w:rPr>
          <w:rFonts w:asciiTheme="minorHAnsi" w:hAnsiTheme="minorHAnsi"/>
          <w:lang w:val="pt-BR"/>
        </w:rPr>
        <w:t xml:space="preserve"> de outubro de 2026.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  <w:t>Eliane Limberger</w:t>
      </w:r>
    </w:p>
    <w:p w:rsid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</w:r>
      <w:r>
        <w:rPr>
          <w:rFonts w:asciiTheme="minorHAnsi" w:hAnsiTheme="minorHAnsi"/>
          <w:lang w:val="pt-BR"/>
        </w:rPr>
        <w:tab/>
        <w:t>Secretária Municipal de Educação</w:t>
      </w:r>
    </w:p>
    <w:p w:rsidR="00AF60CB" w:rsidRPr="00AF60CB" w:rsidRDefault="00AF60CB" w:rsidP="00325035">
      <w:pPr>
        <w:pStyle w:val="normal1"/>
        <w:jc w:val="both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 xml:space="preserve">                                                                                        Saldanha Marinho/RS</w:t>
      </w:r>
    </w:p>
    <w:p w:rsidR="00325035" w:rsidRPr="00325035" w:rsidRDefault="00325035" w:rsidP="00325035">
      <w:pPr>
        <w:pStyle w:val="normal1"/>
        <w:rPr>
          <w:b/>
          <w:lang w:val="pt-BR"/>
        </w:rPr>
      </w:pPr>
    </w:p>
    <w:p w:rsidR="00325035" w:rsidRPr="00325035" w:rsidRDefault="00325035" w:rsidP="00BD1221">
      <w:pPr>
        <w:jc w:val="both"/>
        <w:rPr>
          <w:b/>
          <w:sz w:val="24"/>
          <w:szCs w:val="24"/>
        </w:rPr>
      </w:pPr>
    </w:p>
    <w:p w:rsidR="00505404" w:rsidRPr="00BD1221" w:rsidRDefault="00505404" w:rsidP="00505404">
      <w:pPr>
        <w:pStyle w:val="normal1"/>
        <w:rPr>
          <w:lang w:val="pt-BR"/>
        </w:rPr>
      </w:pPr>
      <w:r w:rsidRPr="00BD1221">
        <w:rPr>
          <w:lang w:val="pt-BR"/>
        </w:rPr>
        <w:tab/>
      </w:r>
      <w:r w:rsidRPr="00BD1221">
        <w:rPr>
          <w:lang w:val="pt-BR"/>
        </w:rPr>
        <w:tab/>
      </w:r>
      <w:r w:rsidRPr="00BD1221">
        <w:rPr>
          <w:lang w:val="pt-BR"/>
        </w:rPr>
        <w:tab/>
      </w:r>
      <w:r w:rsidRPr="00BD1221">
        <w:rPr>
          <w:lang w:val="pt-BR"/>
        </w:rPr>
        <w:tab/>
      </w:r>
    </w:p>
    <w:sectPr w:rsidR="00505404" w:rsidRPr="00BD1221" w:rsidSect="00CE5A33">
      <w:headerReference w:type="default" r:id="rId7"/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CE5" w:rsidRDefault="00DC1CE5" w:rsidP="00312CA3">
      <w:pPr>
        <w:spacing w:after="0" w:line="240" w:lineRule="auto"/>
      </w:pPr>
      <w:r>
        <w:separator/>
      </w:r>
    </w:p>
  </w:endnote>
  <w:endnote w:type="continuationSeparator" w:id="0">
    <w:p w:rsidR="00DC1CE5" w:rsidRDefault="00DC1CE5" w:rsidP="00312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CA3" w:rsidRDefault="00312CA3" w:rsidP="00312CA3">
    <w:pPr>
      <w:pStyle w:val="Rodap"/>
    </w:pPr>
  </w:p>
  <w:p w:rsidR="00312CA3" w:rsidRDefault="00312CA3" w:rsidP="00312CA3"/>
  <w:p w:rsidR="00312CA3" w:rsidRDefault="00312CA3" w:rsidP="00312CA3">
    <w:pPr>
      <w:pStyle w:val="Rodap"/>
      <w:jc w:val="center"/>
      <w:rPr>
        <w:rFonts w:ascii="Tahoma" w:hAnsi="Tahoma"/>
        <w:sz w:val="20"/>
      </w:rPr>
    </w:pPr>
    <w:r>
      <w:rPr>
        <w:rFonts w:ascii="Tahoma" w:hAnsi="Tahoma"/>
        <w:noProof/>
        <w:sz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17145</wp:posOffset>
              </wp:positionH>
              <wp:positionV relativeFrom="paragraph">
                <wp:posOffset>-29845</wp:posOffset>
              </wp:positionV>
              <wp:extent cx="5852160" cy="0"/>
              <wp:effectExtent l="0" t="0" r="0" b="0"/>
              <wp:wrapTopAndBottom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1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882141" id="Conector re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2.35pt" to="462.15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" o:allowincell="f">
              <w10:wrap type="topAndBottom"/>
            </v:line>
          </w:pict>
        </mc:Fallback>
      </mc:AlternateContent>
    </w:r>
    <w:r>
      <w:rPr>
        <w:rFonts w:ascii="Tahoma" w:hAnsi="Tahoma"/>
        <w:sz w:val="20"/>
      </w:rPr>
      <w:t>Avenida Silva Tavares, 1127     CEP 98.250-000     Fone 55.3373.1172 - 1072</w:t>
    </w:r>
  </w:p>
  <w:p w:rsidR="00312CA3" w:rsidRDefault="00312CA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CE5" w:rsidRDefault="00DC1CE5" w:rsidP="00312CA3">
      <w:pPr>
        <w:spacing w:after="0" w:line="240" w:lineRule="auto"/>
      </w:pPr>
      <w:r>
        <w:separator/>
      </w:r>
    </w:p>
  </w:footnote>
  <w:footnote w:type="continuationSeparator" w:id="0">
    <w:p w:rsidR="00DC1CE5" w:rsidRDefault="00DC1CE5" w:rsidP="00312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046160145"/>
  <w:bookmarkEnd w:id="1"/>
  <w:p w:rsidR="00312CA3" w:rsidRDefault="00312CA3" w:rsidP="00312CA3">
    <w:pPr>
      <w:pStyle w:val="Cabealho"/>
      <w:jc w:val="center"/>
    </w:pPr>
    <w:r>
      <w:object w:dxaOrig="1621" w:dyaOrig="1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72.75pt" o:ole="" fillcolor="window">
          <v:imagedata r:id="rId1" o:title=""/>
        </v:shape>
        <o:OLEObject Type="Embed" ProgID="Word.Picture.8" ShapeID="_x0000_i1025" DrawAspect="Content" ObjectID="_1852781742" r:id="rId2"/>
      </w:object>
    </w:r>
  </w:p>
  <w:p w:rsidR="00312CA3" w:rsidRDefault="00312CA3" w:rsidP="00312CA3">
    <w:pPr>
      <w:pStyle w:val="Cabealho"/>
      <w:jc w:val="center"/>
      <w:rPr>
        <w:rFonts w:ascii="Tahoma" w:hAnsi="Tahoma"/>
        <w:sz w:val="20"/>
      </w:rPr>
    </w:pPr>
    <w:r>
      <w:rPr>
        <w:rFonts w:ascii="Tahoma" w:hAnsi="Tahoma"/>
        <w:sz w:val="20"/>
      </w:rPr>
      <w:t>ESTADO DO RIO GRANDE DO SUL</w:t>
    </w:r>
  </w:p>
  <w:p w:rsidR="00312CA3" w:rsidRDefault="00312CA3" w:rsidP="00312CA3">
    <w:pPr>
      <w:pStyle w:val="Cabealho"/>
      <w:jc w:val="center"/>
      <w:rPr>
        <w:rFonts w:ascii="Tahoma" w:hAnsi="Tahoma"/>
        <w:sz w:val="20"/>
      </w:rPr>
    </w:pPr>
    <w:r>
      <w:rPr>
        <w:rFonts w:ascii="Tahoma" w:hAnsi="Tahoma"/>
        <w:sz w:val="20"/>
      </w:rPr>
      <w:t>Prefeitura Municipal de Saldanha Marinho</w:t>
    </w:r>
  </w:p>
  <w:p w:rsidR="00312CA3" w:rsidRDefault="00312CA3" w:rsidP="00312CA3">
    <w:pPr>
      <w:pStyle w:val="Cabealho"/>
      <w:jc w:val="center"/>
      <w:rPr>
        <w:rFonts w:ascii="Tahoma" w:hAnsi="Tahoma"/>
        <w:b/>
        <w:i/>
        <w:color w:val="008000"/>
        <w:u w:val="single"/>
      </w:rPr>
    </w:pPr>
  </w:p>
  <w:p w:rsidR="00312CA3" w:rsidRDefault="00312C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A91A46"/>
    <w:multiLevelType w:val="hybridMultilevel"/>
    <w:tmpl w:val="C6EA96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C6CFE"/>
    <w:multiLevelType w:val="hybridMultilevel"/>
    <w:tmpl w:val="292AAB1E"/>
    <w:lvl w:ilvl="0" w:tplc="BC466D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DE"/>
    <w:rsid w:val="00023585"/>
    <w:rsid w:val="000355DF"/>
    <w:rsid w:val="00090346"/>
    <w:rsid w:val="00092DB8"/>
    <w:rsid w:val="000E16BA"/>
    <w:rsid w:val="000F22D3"/>
    <w:rsid w:val="00100C54"/>
    <w:rsid w:val="001049F0"/>
    <w:rsid w:val="00111DB1"/>
    <w:rsid w:val="001259D7"/>
    <w:rsid w:val="001813F9"/>
    <w:rsid w:val="001858F5"/>
    <w:rsid w:val="001F0C6A"/>
    <w:rsid w:val="00212CE7"/>
    <w:rsid w:val="002317E6"/>
    <w:rsid w:val="00236395"/>
    <w:rsid w:val="002432F1"/>
    <w:rsid w:val="00244C1A"/>
    <w:rsid w:val="0025201E"/>
    <w:rsid w:val="00286447"/>
    <w:rsid w:val="00296A48"/>
    <w:rsid w:val="002B0D39"/>
    <w:rsid w:val="002B39DE"/>
    <w:rsid w:val="002D0D40"/>
    <w:rsid w:val="002E2E5C"/>
    <w:rsid w:val="002F2F3A"/>
    <w:rsid w:val="002F4F84"/>
    <w:rsid w:val="00312CA3"/>
    <w:rsid w:val="00325035"/>
    <w:rsid w:val="00345614"/>
    <w:rsid w:val="00363E97"/>
    <w:rsid w:val="0037131B"/>
    <w:rsid w:val="003803C6"/>
    <w:rsid w:val="003A1F1D"/>
    <w:rsid w:val="003A3D75"/>
    <w:rsid w:val="003E4481"/>
    <w:rsid w:val="00420BFC"/>
    <w:rsid w:val="004223F2"/>
    <w:rsid w:val="0043030A"/>
    <w:rsid w:val="00476416"/>
    <w:rsid w:val="00505404"/>
    <w:rsid w:val="0054172B"/>
    <w:rsid w:val="005A5A25"/>
    <w:rsid w:val="005A736D"/>
    <w:rsid w:val="006162B7"/>
    <w:rsid w:val="00622281"/>
    <w:rsid w:val="006251E3"/>
    <w:rsid w:val="00627B57"/>
    <w:rsid w:val="00633138"/>
    <w:rsid w:val="006701CB"/>
    <w:rsid w:val="0068507F"/>
    <w:rsid w:val="007E6940"/>
    <w:rsid w:val="007F2B82"/>
    <w:rsid w:val="00807279"/>
    <w:rsid w:val="008A5CA7"/>
    <w:rsid w:val="008C4108"/>
    <w:rsid w:val="008D401B"/>
    <w:rsid w:val="00920AB9"/>
    <w:rsid w:val="009433E3"/>
    <w:rsid w:val="00987A6E"/>
    <w:rsid w:val="00997EDC"/>
    <w:rsid w:val="009B254C"/>
    <w:rsid w:val="009B6572"/>
    <w:rsid w:val="009B71BE"/>
    <w:rsid w:val="009C5E59"/>
    <w:rsid w:val="009D1292"/>
    <w:rsid w:val="00A12DDD"/>
    <w:rsid w:val="00A15547"/>
    <w:rsid w:val="00A1754C"/>
    <w:rsid w:val="00A21C5F"/>
    <w:rsid w:val="00A25B64"/>
    <w:rsid w:val="00A726AA"/>
    <w:rsid w:val="00AE46FA"/>
    <w:rsid w:val="00AF60CB"/>
    <w:rsid w:val="00B00333"/>
    <w:rsid w:val="00B074FC"/>
    <w:rsid w:val="00B2618F"/>
    <w:rsid w:val="00B422AC"/>
    <w:rsid w:val="00B76214"/>
    <w:rsid w:val="00BD1221"/>
    <w:rsid w:val="00C02B12"/>
    <w:rsid w:val="00CA68A1"/>
    <w:rsid w:val="00CD0B62"/>
    <w:rsid w:val="00CD6CF2"/>
    <w:rsid w:val="00CE5A33"/>
    <w:rsid w:val="00D23B1E"/>
    <w:rsid w:val="00D30D82"/>
    <w:rsid w:val="00D31FE3"/>
    <w:rsid w:val="00D447E7"/>
    <w:rsid w:val="00D73695"/>
    <w:rsid w:val="00D816BD"/>
    <w:rsid w:val="00DB2B6B"/>
    <w:rsid w:val="00DC0188"/>
    <w:rsid w:val="00DC1CE5"/>
    <w:rsid w:val="00DE40A5"/>
    <w:rsid w:val="00DF5E19"/>
    <w:rsid w:val="00E86262"/>
    <w:rsid w:val="00E90A81"/>
    <w:rsid w:val="00F829F2"/>
    <w:rsid w:val="00FA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38210A-81FD-46DD-9610-7D78C896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B39DE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F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5E1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312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2CA3"/>
  </w:style>
  <w:style w:type="paragraph" w:styleId="Rodap">
    <w:name w:val="footer"/>
    <w:basedOn w:val="Normal"/>
    <w:link w:val="RodapChar"/>
    <w:unhideWhenUsed/>
    <w:rsid w:val="00312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12CA3"/>
  </w:style>
  <w:style w:type="paragraph" w:customStyle="1" w:styleId="normal1">
    <w:name w:val="normal1"/>
    <w:qFormat/>
    <w:rsid w:val="00286447"/>
    <w:pPr>
      <w:suppressAutoHyphens/>
      <w:spacing w:after="0" w:line="240" w:lineRule="auto"/>
    </w:pPr>
    <w:rPr>
      <w:rFonts w:ascii="Cambria" w:eastAsia="Cambria" w:hAnsi="Cambria" w:cs="Cambria"/>
      <w:sz w:val="24"/>
      <w:szCs w:val="24"/>
      <w:lang w:val="en-US" w:eastAsia="zh-CN" w:bidi="hi-IN"/>
    </w:rPr>
  </w:style>
  <w:style w:type="table" w:customStyle="1" w:styleId="TableNormal">
    <w:name w:val="TableNormal"/>
    <w:rsid w:val="00286447"/>
    <w:pPr>
      <w:suppressAutoHyphens/>
      <w:spacing w:after="0" w:line="240" w:lineRule="auto"/>
    </w:pPr>
    <w:rPr>
      <w:rFonts w:ascii="Cambria" w:eastAsia="Cambria" w:hAnsi="Cambria" w:cs="Cambria"/>
      <w:sz w:val="24"/>
      <w:szCs w:val="24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430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454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PC70</dc:creator>
  <cp:keywords/>
  <dc:description/>
  <cp:lastModifiedBy>PC70</cp:lastModifiedBy>
  <cp:revision>6</cp:revision>
  <cp:lastPrinted>2026-10-06T11:49:00Z</cp:lastPrinted>
  <dcterms:created xsi:type="dcterms:W3CDTF">2026-09-29T12:08:00Z</dcterms:created>
  <dcterms:modified xsi:type="dcterms:W3CDTF">2026-10-06T11:49:00Z</dcterms:modified>
</cp:coreProperties>
</file>