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46EF0" w14:textId="28B8267E" w:rsidR="00982A51" w:rsidRPr="00982A51" w:rsidRDefault="00982A51" w:rsidP="000A1D6E">
      <w:pPr>
        <w:jc w:val="center"/>
        <w:rPr>
          <w:rFonts w:ascii="Times New Roman" w:hAnsi="Times New Roman" w:cs="Times New Roman"/>
          <w:b/>
          <w:color w:val="000000" w:themeColor="text1"/>
          <w:sz w:val="24"/>
          <w:szCs w:val="24"/>
        </w:rPr>
      </w:pPr>
      <w:r w:rsidRPr="00982A51">
        <w:rPr>
          <w:rFonts w:ascii="Times New Roman" w:hAnsi="Times New Roman" w:cs="Times New Roman"/>
          <w:b/>
          <w:color w:val="000000" w:themeColor="text1"/>
          <w:sz w:val="24"/>
          <w:szCs w:val="24"/>
        </w:rPr>
        <w:t>PROCESSO SELETIVO 002/2026</w:t>
      </w:r>
    </w:p>
    <w:p w14:paraId="6E11D92C" w14:textId="2401AC23" w:rsidR="000A1D6E" w:rsidRPr="00117121" w:rsidRDefault="00117121" w:rsidP="00117121">
      <w:pPr>
        <w:jc w:val="center"/>
        <w:rPr>
          <w:b/>
          <w:bCs/>
        </w:rPr>
      </w:pPr>
      <w:r w:rsidRPr="00117121">
        <w:rPr>
          <w:b/>
          <w:bCs/>
        </w:rPr>
        <w:t>RETIFICAÇÃO</w:t>
      </w:r>
    </w:p>
    <w:p w14:paraId="6F3570BC" w14:textId="77777777" w:rsidR="00117121" w:rsidRPr="00613C0E" w:rsidRDefault="00117121" w:rsidP="00117121">
      <w:pPr>
        <w:jc w:val="center"/>
        <w:rPr>
          <w:rFonts w:ascii="Times New Roman" w:hAnsi="Times New Roman" w:cs="Times New Roman"/>
          <w:sz w:val="24"/>
          <w:szCs w:val="24"/>
        </w:rPr>
      </w:pPr>
    </w:p>
    <w:p w14:paraId="3DC5598E" w14:textId="77777777" w:rsidR="000A1D6E" w:rsidRPr="00613C0E" w:rsidRDefault="000A1D6E" w:rsidP="00613C0E">
      <w:pPr>
        <w:ind w:left="4248"/>
        <w:jc w:val="both"/>
        <w:rPr>
          <w:rFonts w:ascii="Times New Roman" w:hAnsi="Times New Roman" w:cs="Times New Roman"/>
          <w:i/>
          <w:sz w:val="24"/>
          <w:szCs w:val="24"/>
        </w:rPr>
      </w:pPr>
      <w:r w:rsidRPr="00613C0E">
        <w:rPr>
          <w:rFonts w:ascii="Times New Roman" w:hAnsi="Times New Roman" w:cs="Times New Roman"/>
          <w:i/>
          <w:sz w:val="24"/>
          <w:szCs w:val="24"/>
        </w:rPr>
        <w:t>Disciplina o procedimento seletivo para contratação emergencial no Município de Saldanha Marinho - RS.</w:t>
      </w:r>
    </w:p>
    <w:p w14:paraId="57097E11" w14:textId="77777777" w:rsidR="000A1D6E" w:rsidRPr="00613C0E" w:rsidRDefault="000A1D6E" w:rsidP="000A1D6E">
      <w:pPr>
        <w:jc w:val="both"/>
        <w:rPr>
          <w:rFonts w:ascii="Times New Roman" w:hAnsi="Times New Roman" w:cs="Times New Roman"/>
          <w:sz w:val="24"/>
          <w:szCs w:val="24"/>
        </w:rPr>
      </w:pPr>
    </w:p>
    <w:p w14:paraId="22363815" w14:textId="2EEF5A15" w:rsidR="000A1D6E" w:rsidRPr="00613C0E" w:rsidRDefault="000A1D6E" w:rsidP="000A1D6E">
      <w:pPr>
        <w:ind w:firstLine="1701"/>
        <w:jc w:val="both"/>
        <w:rPr>
          <w:rFonts w:ascii="Times New Roman" w:hAnsi="Times New Roman" w:cs="Times New Roman"/>
          <w:sz w:val="24"/>
          <w:szCs w:val="24"/>
        </w:rPr>
      </w:pPr>
      <w:r w:rsidRPr="00613C0E">
        <w:rPr>
          <w:rFonts w:ascii="Times New Roman" w:hAnsi="Times New Roman" w:cs="Times New Roman"/>
          <w:bCs/>
          <w:sz w:val="24"/>
          <w:szCs w:val="24"/>
        </w:rPr>
        <w:tab/>
      </w:r>
      <w:r w:rsidRPr="00613C0E">
        <w:rPr>
          <w:rFonts w:ascii="Times New Roman" w:hAnsi="Times New Roman" w:cs="Times New Roman"/>
          <w:bCs/>
          <w:sz w:val="24"/>
          <w:szCs w:val="24"/>
        </w:rPr>
        <w:tab/>
      </w:r>
      <w:r w:rsidRPr="00613C0E">
        <w:rPr>
          <w:rFonts w:ascii="Times New Roman" w:hAnsi="Times New Roman" w:cs="Times New Roman"/>
          <w:sz w:val="24"/>
          <w:szCs w:val="24"/>
        </w:rPr>
        <w:t>O Município de Saldanha Marinho, neste ato representado pelo seu</w:t>
      </w:r>
      <w:r w:rsidR="00D32C8E" w:rsidRPr="00613C0E">
        <w:rPr>
          <w:rFonts w:ascii="Times New Roman" w:hAnsi="Times New Roman" w:cs="Times New Roman"/>
          <w:sz w:val="24"/>
          <w:szCs w:val="24"/>
        </w:rPr>
        <w:t xml:space="preserve"> Prefeito Municipal </w:t>
      </w:r>
      <w:r w:rsidR="00D32C8E" w:rsidRPr="00613C0E">
        <w:rPr>
          <w:rFonts w:ascii="Times New Roman" w:hAnsi="Times New Roman" w:cs="Times New Roman"/>
          <w:b/>
          <w:sz w:val="24"/>
          <w:szCs w:val="24"/>
        </w:rPr>
        <w:t>Volmar Telles do Amaral</w:t>
      </w:r>
      <w:r w:rsidRPr="00613C0E">
        <w:rPr>
          <w:rFonts w:ascii="Times New Roman" w:hAnsi="Times New Roman" w:cs="Times New Roman"/>
          <w:sz w:val="24"/>
          <w:szCs w:val="24"/>
        </w:rPr>
        <w:t>, torna público que realizará Seleção Pública, sob Regime Geral da Previdência Social, para Contratos Particular de Prestação de Serviços de acordo com a Lei</w:t>
      </w:r>
      <w:r w:rsidR="00D32C8E" w:rsidRPr="00613C0E">
        <w:rPr>
          <w:rFonts w:ascii="Times New Roman" w:hAnsi="Times New Roman" w:cs="Times New Roman"/>
          <w:sz w:val="24"/>
          <w:szCs w:val="24"/>
        </w:rPr>
        <w:t xml:space="preserve"> Municipal 2.</w:t>
      </w:r>
      <w:r w:rsidR="00EA7440">
        <w:rPr>
          <w:rFonts w:ascii="Times New Roman" w:hAnsi="Times New Roman" w:cs="Times New Roman"/>
          <w:sz w:val="24"/>
          <w:szCs w:val="24"/>
        </w:rPr>
        <w:t>731</w:t>
      </w:r>
      <w:r w:rsidR="00D32C8E" w:rsidRPr="00613C0E">
        <w:rPr>
          <w:rFonts w:ascii="Times New Roman" w:hAnsi="Times New Roman" w:cs="Times New Roman"/>
          <w:sz w:val="24"/>
          <w:szCs w:val="24"/>
        </w:rPr>
        <w:t xml:space="preserve">, </w:t>
      </w:r>
      <w:r w:rsidR="00EA7440">
        <w:rPr>
          <w:rFonts w:ascii="Times New Roman" w:hAnsi="Times New Roman" w:cs="Times New Roman"/>
          <w:sz w:val="24"/>
          <w:szCs w:val="24"/>
        </w:rPr>
        <w:t>de 13 de março de 2026</w:t>
      </w:r>
      <w:r w:rsidRPr="00613C0E">
        <w:rPr>
          <w:rFonts w:ascii="Times New Roman" w:hAnsi="Times New Roman" w:cs="Times New Roman"/>
          <w:sz w:val="24"/>
          <w:szCs w:val="24"/>
        </w:rPr>
        <w:t xml:space="preserve">, conforme este Edital e o Anexo I. </w:t>
      </w:r>
    </w:p>
    <w:p w14:paraId="1512324E" w14:textId="261C94B4" w:rsidR="000A1D6E" w:rsidRPr="00613C0E" w:rsidRDefault="000A1D6E" w:rsidP="000A1D6E">
      <w:pPr>
        <w:ind w:firstLine="1701"/>
        <w:jc w:val="both"/>
        <w:rPr>
          <w:rFonts w:ascii="Times New Roman" w:hAnsi="Times New Roman" w:cs="Times New Roman"/>
          <w:color w:val="FF0000"/>
          <w:sz w:val="24"/>
          <w:szCs w:val="24"/>
        </w:rPr>
      </w:pPr>
      <w:r w:rsidRPr="00613C0E">
        <w:rPr>
          <w:rFonts w:ascii="Times New Roman" w:hAnsi="Times New Roman" w:cs="Times New Roman"/>
          <w:sz w:val="24"/>
          <w:szCs w:val="24"/>
        </w:rPr>
        <w:t xml:space="preserve">Este Processo Seletivo terá como objetivo de atender a demanda </w:t>
      </w:r>
      <w:r w:rsidR="00613C0E">
        <w:rPr>
          <w:rFonts w:ascii="Times New Roman" w:hAnsi="Times New Roman" w:cs="Times New Roman"/>
          <w:bCs/>
          <w:sz w:val="24"/>
          <w:szCs w:val="24"/>
        </w:rPr>
        <w:t>do</w:t>
      </w:r>
      <w:r w:rsidR="00D32C8E" w:rsidRPr="00613C0E">
        <w:rPr>
          <w:rFonts w:ascii="Times New Roman" w:hAnsi="Times New Roman" w:cs="Times New Roman"/>
          <w:bCs/>
          <w:sz w:val="24"/>
          <w:szCs w:val="24"/>
        </w:rPr>
        <w:t xml:space="preserve"> seguinte</w:t>
      </w:r>
      <w:r w:rsidRPr="00613C0E">
        <w:rPr>
          <w:rFonts w:ascii="Times New Roman" w:hAnsi="Times New Roman" w:cs="Times New Roman"/>
          <w:bCs/>
          <w:sz w:val="24"/>
          <w:szCs w:val="24"/>
        </w:rPr>
        <w:t xml:space="preserve"> cargo</w:t>
      </w:r>
      <w:r w:rsidR="00D32C8E" w:rsidRPr="00613C0E">
        <w:rPr>
          <w:rFonts w:ascii="Times New Roman" w:hAnsi="Times New Roman" w:cs="Times New Roman"/>
          <w:bCs/>
          <w:sz w:val="24"/>
          <w:szCs w:val="24"/>
        </w:rPr>
        <w:t xml:space="preserve">: </w:t>
      </w:r>
      <w:r w:rsidR="008D0332">
        <w:rPr>
          <w:rFonts w:ascii="Times New Roman" w:hAnsi="Times New Roman" w:cs="Times New Roman"/>
          <w:sz w:val="24"/>
          <w:szCs w:val="24"/>
        </w:rPr>
        <w:t xml:space="preserve">Acompanhante Terapêutico. </w:t>
      </w:r>
    </w:p>
    <w:p w14:paraId="7620A869" w14:textId="77777777" w:rsidR="000A1D6E" w:rsidRPr="00613C0E" w:rsidRDefault="000A1D6E" w:rsidP="000A1D6E">
      <w:pPr>
        <w:jc w:val="both"/>
        <w:rPr>
          <w:rFonts w:ascii="Times New Roman" w:hAnsi="Times New Roman" w:cs="Times New Roman"/>
          <w:b/>
          <w:bCs/>
          <w:sz w:val="24"/>
          <w:szCs w:val="24"/>
        </w:rPr>
      </w:pPr>
    </w:p>
    <w:p w14:paraId="5DE9A852" w14:textId="77777777" w:rsidR="000A1D6E" w:rsidRPr="00613C0E" w:rsidRDefault="000A1D6E" w:rsidP="000A1D6E">
      <w:pPr>
        <w:pStyle w:val="PargrafodaLista"/>
        <w:numPr>
          <w:ilvl w:val="0"/>
          <w:numId w:val="1"/>
        </w:numPr>
        <w:jc w:val="both"/>
        <w:rPr>
          <w:b/>
        </w:rPr>
      </w:pPr>
      <w:r w:rsidRPr="00613C0E">
        <w:rPr>
          <w:b/>
        </w:rPr>
        <w:t>Da Seleção</w:t>
      </w:r>
    </w:p>
    <w:p w14:paraId="67EB4C72" w14:textId="77777777" w:rsidR="000A1D6E" w:rsidRPr="00613C0E" w:rsidRDefault="000A1D6E" w:rsidP="000A1D6E">
      <w:pPr>
        <w:jc w:val="both"/>
        <w:rPr>
          <w:rFonts w:ascii="Times New Roman" w:hAnsi="Times New Roman" w:cs="Times New Roman"/>
          <w:sz w:val="24"/>
          <w:szCs w:val="24"/>
        </w:rPr>
      </w:pPr>
    </w:p>
    <w:p w14:paraId="48E09884" w14:textId="77777777" w:rsidR="000A1D6E" w:rsidRPr="00613C0E" w:rsidRDefault="000A1D6E" w:rsidP="000A1D6E">
      <w:pPr>
        <w:jc w:val="both"/>
        <w:rPr>
          <w:rFonts w:ascii="Times New Roman" w:hAnsi="Times New Roman" w:cs="Times New Roman"/>
          <w:color w:val="FF0000"/>
          <w:sz w:val="24"/>
          <w:szCs w:val="24"/>
        </w:rPr>
      </w:pPr>
      <w:r w:rsidRPr="00613C0E">
        <w:rPr>
          <w:rFonts w:ascii="Times New Roman" w:hAnsi="Times New Roman" w:cs="Times New Roman"/>
          <w:sz w:val="24"/>
          <w:szCs w:val="24"/>
        </w:rPr>
        <w:t>1.1. O procedimento de seleção pública será regulado pelas normas do presente Edital e realizado sob a responsabilidade da Administração Municipal;</w:t>
      </w:r>
    </w:p>
    <w:p w14:paraId="6B47D764" w14:textId="31818F3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1.2. Este procedimento destina - se a atender às necessidades temporárias</w:t>
      </w:r>
      <w:r w:rsidR="00EA7440">
        <w:rPr>
          <w:rFonts w:ascii="Times New Roman" w:hAnsi="Times New Roman" w:cs="Times New Roman"/>
          <w:sz w:val="24"/>
          <w:szCs w:val="24"/>
        </w:rPr>
        <w:t xml:space="preserve"> </w:t>
      </w:r>
      <w:r w:rsidRPr="00613C0E">
        <w:rPr>
          <w:rFonts w:ascii="Times New Roman" w:hAnsi="Times New Roman" w:cs="Times New Roman"/>
          <w:sz w:val="24"/>
          <w:szCs w:val="24"/>
        </w:rPr>
        <w:t>do Município de Saldanha Marinho</w:t>
      </w:r>
      <w:r w:rsidR="00EA7440">
        <w:rPr>
          <w:rFonts w:ascii="Times New Roman" w:hAnsi="Times New Roman" w:cs="Times New Roman"/>
          <w:sz w:val="24"/>
          <w:szCs w:val="24"/>
        </w:rPr>
        <w:t xml:space="preserve">, </w:t>
      </w:r>
      <w:r w:rsidRPr="00613C0E">
        <w:rPr>
          <w:rFonts w:ascii="Times New Roman" w:hAnsi="Times New Roman" w:cs="Times New Roman"/>
          <w:sz w:val="24"/>
          <w:szCs w:val="24"/>
        </w:rPr>
        <w:t>RS e o</w:t>
      </w:r>
      <w:r w:rsidR="008D0332">
        <w:rPr>
          <w:rFonts w:ascii="Times New Roman" w:hAnsi="Times New Roman" w:cs="Times New Roman"/>
          <w:sz w:val="24"/>
          <w:szCs w:val="24"/>
        </w:rPr>
        <w:t>s</w:t>
      </w:r>
      <w:r w:rsidRPr="00613C0E">
        <w:rPr>
          <w:rFonts w:ascii="Times New Roman" w:hAnsi="Times New Roman" w:cs="Times New Roman"/>
          <w:sz w:val="24"/>
          <w:szCs w:val="24"/>
        </w:rPr>
        <w:t xml:space="preserve"> prazos dos Contratos serão conforme suas Leis específicas.</w:t>
      </w:r>
    </w:p>
    <w:p w14:paraId="3E1F168F" w14:textId="77777777" w:rsidR="000A1D6E" w:rsidRPr="00613C0E" w:rsidRDefault="000A1D6E" w:rsidP="000A1D6E">
      <w:pPr>
        <w:jc w:val="both"/>
        <w:rPr>
          <w:rFonts w:ascii="Times New Roman" w:hAnsi="Times New Roman" w:cs="Times New Roman"/>
          <w:b/>
          <w:bCs/>
          <w:sz w:val="24"/>
          <w:szCs w:val="24"/>
        </w:rPr>
      </w:pPr>
    </w:p>
    <w:p w14:paraId="49B12FE9" w14:textId="77777777" w:rsidR="000A1D6E" w:rsidRPr="00613C0E" w:rsidRDefault="000A1D6E" w:rsidP="000A1D6E">
      <w:pPr>
        <w:pStyle w:val="PargrafodaLista"/>
        <w:numPr>
          <w:ilvl w:val="0"/>
          <w:numId w:val="1"/>
        </w:numPr>
        <w:jc w:val="both"/>
        <w:rPr>
          <w:b/>
          <w:bCs/>
        </w:rPr>
      </w:pPr>
      <w:r w:rsidRPr="00613C0E">
        <w:rPr>
          <w:b/>
          <w:bCs/>
        </w:rPr>
        <w:t xml:space="preserve"> Cronograma:</w:t>
      </w:r>
    </w:p>
    <w:p w14:paraId="2D87CDD2" w14:textId="77777777" w:rsidR="000A1D6E" w:rsidRPr="00613C0E" w:rsidRDefault="000A1D6E" w:rsidP="000A1D6E">
      <w:pPr>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946"/>
      </w:tblGrid>
      <w:tr w:rsidR="000A1D6E" w:rsidRPr="00613C0E" w14:paraId="1BECE6DE" w14:textId="77777777" w:rsidTr="00EA7440">
        <w:tc>
          <w:tcPr>
            <w:tcW w:w="1951" w:type="dxa"/>
          </w:tcPr>
          <w:p w14:paraId="4DEFB267" w14:textId="1905CB1B" w:rsidR="000A1D6E" w:rsidRPr="00613C0E" w:rsidRDefault="00EA7440" w:rsidP="00396CDA">
            <w:pPr>
              <w:jc w:val="right"/>
              <w:rPr>
                <w:rFonts w:ascii="Times New Roman" w:hAnsi="Times New Roman" w:cs="Times New Roman"/>
                <w:bCs/>
                <w:sz w:val="24"/>
                <w:szCs w:val="24"/>
              </w:rPr>
            </w:pPr>
            <w:r>
              <w:rPr>
                <w:rFonts w:ascii="Times New Roman" w:hAnsi="Times New Roman" w:cs="Times New Roman"/>
                <w:bCs/>
                <w:sz w:val="24"/>
                <w:szCs w:val="24"/>
              </w:rPr>
              <w:t>13 e 14/04/2026</w:t>
            </w:r>
          </w:p>
        </w:tc>
        <w:tc>
          <w:tcPr>
            <w:tcW w:w="6946" w:type="dxa"/>
          </w:tcPr>
          <w:p w14:paraId="7F9BED56" w14:textId="77777777" w:rsidR="000A1D6E" w:rsidRPr="00613C0E" w:rsidRDefault="000A1D6E" w:rsidP="00D32C8E">
            <w:pPr>
              <w:jc w:val="both"/>
              <w:rPr>
                <w:rFonts w:ascii="Times New Roman" w:hAnsi="Times New Roman" w:cs="Times New Roman"/>
                <w:bCs/>
                <w:sz w:val="24"/>
                <w:szCs w:val="24"/>
              </w:rPr>
            </w:pPr>
            <w:r w:rsidRPr="00613C0E">
              <w:rPr>
                <w:rFonts w:ascii="Times New Roman" w:hAnsi="Times New Roman" w:cs="Times New Roman"/>
                <w:bCs/>
                <w:sz w:val="24"/>
                <w:szCs w:val="24"/>
              </w:rPr>
              <w:t xml:space="preserve">- Prazo de inscrições, </w:t>
            </w:r>
            <w:r w:rsidR="00D32C8E" w:rsidRPr="00613C0E">
              <w:rPr>
                <w:rFonts w:ascii="Times New Roman" w:hAnsi="Times New Roman" w:cs="Times New Roman"/>
                <w:bCs/>
                <w:sz w:val="24"/>
                <w:szCs w:val="24"/>
              </w:rPr>
              <w:t>07h45min às 11h45m / 13h30min às 17h</w:t>
            </w:r>
          </w:p>
        </w:tc>
      </w:tr>
      <w:tr w:rsidR="000A1D6E" w:rsidRPr="00613C0E" w14:paraId="29696953" w14:textId="77777777" w:rsidTr="00EA7440">
        <w:tc>
          <w:tcPr>
            <w:tcW w:w="1951" w:type="dxa"/>
          </w:tcPr>
          <w:p w14:paraId="6A619868" w14:textId="0E6A5D62" w:rsidR="000A1D6E" w:rsidRPr="00613C0E" w:rsidRDefault="00EA7440" w:rsidP="00396CDA">
            <w:pPr>
              <w:jc w:val="right"/>
              <w:rPr>
                <w:rFonts w:ascii="Times New Roman" w:hAnsi="Times New Roman" w:cs="Times New Roman"/>
                <w:bCs/>
                <w:sz w:val="24"/>
                <w:szCs w:val="24"/>
              </w:rPr>
            </w:pPr>
            <w:r>
              <w:rPr>
                <w:rFonts w:ascii="Times New Roman" w:hAnsi="Times New Roman" w:cs="Times New Roman"/>
                <w:bCs/>
                <w:sz w:val="24"/>
                <w:szCs w:val="24"/>
              </w:rPr>
              <w:t>15/04</w:t>
            </w:r>
            <w:r w:rsidR="00D32C8E" w:rsidRPr="00613C0E">
              <w:rPr>
                <w:rFonts w:ascii="Times New Roman" w:hAnsi="Times New Roman" w:cs="Times New Roman"/>
                <w:bCs/>
                <w:sz w:val="24"/>
                <w:szCs w:val="24"/>
              </w:rPr>
              <w:t>/202</w:t>
            </w:r>
            <w:r>
              <w:rPr>
                <w:rFonts w:ascii="Times New Roman" w:hAnsi="Times New Roman" w:cs="Times New Roman"/>
                <w:bCs/>
                <w:sz w:val="24"/>
                <w:szCs w:val="24"/>
              </w:rPr>
              <w:t>6</w:t>
            </w:r>
          </w:p>
        </w:tc>
        <w:tc>
          <w:tcPr>
            <w:tcW w:w="6946" w:type="dxa"/>
          </w:tcPr>
          <w:p w14:paraId="3D20ABBE" w14:textId="77777777" w:rsidR="000A1D6E" w:rsidRPr="00613C0E" w:rsidRDefault="000A1D6E" w:rsidP="00396CDA">
            <w:pPr>
              <w:jc w:val="both"/>
              <w:rPr>
                <w:rFonts w:ascii="Times New Roman" w:hAnsi="Times New Roman" w:cs="Times New Roman"/>
                <w:bCs/>
                <w:sz w:val="24"/>
                <w:szCs w:val="24"/>
              </w:rPr>
            </w:pPr>
            <w:r w:rsidRPr="00613C0E">
              <w:rPr>
                <w:rFonts w:ascii="Times New Roman" w:hAnsi="Times New Roman" w:cs="Times New Roman"/>
                <w:bCs/>
                <w:sz w:val="24"/>
                <w:szCs w:val="24"/>
              </w:rPr>
              <w:t>- Divulgação de Inscrições</w:t>
            </w:r>
          </w:p>
        </w:tc>
      </w:tr>
      <w:tr w:rsidR="000A1D6E" w:rsidRPr="00613C0E" w14:paraId="6744DF44" w14:textId="77777777" w:rsidTr="00EA7440">
        <w:tc>
          <w:tcPr>
            <w:tcW w:w="1951" w:type="dxa"/>
          </w:tcPr>
          <w:p w14:paraId="4BFA4BB3" w14:textId="613BB79F" w:rsidR="000A1D6E" w:rsidRPr="00613C0E" w:rsidRDefault="00EA7440" w:rsidP="00396CDA">
            <w:pPr>
              <w:jc w:val="right"/>
              <w:rPr>
                <w:rFonts w:ascii="Times New Roman" w:hAnsi="Times New Roman" w:cs="Times New Roman"/>
                <w:b/>
                <w:bCs/>
                <w:sz w:val="24"/>
                <w:szCs w:val="24"/>
              </w:rPr>
            </w:pPr>
            <w:r>
              <w:rPr>
                <w:rFonts w:ascii="Times New Roman" w:hAnsi="Times New Roman" w:cs="Times New Roman"/>
                <w:b/>
                <w:bCs/>
                <w:sz w:val="24"/>
                <w:szCs w:val="24"/>
              </w:rPr>
              <w:t>17/04/2026</w:t>
            </w:r>
          </w:p>
        </w:tc>
        <w:tc>
          <w:tcPr>
            <w:tcW w:w="6946" w:type="dxa"/>
          </w:tcPr>
          <w:p w14:paraId="5C36F4DB" w14:textId="4629683C" w:rsidR="00156ED4" w:rsidRPr="00613C0E" w:rsidRDefault="000A1D6E" w:rsidP="00396CDA">
            <w:pPr>
              <w:jc w:val="both"/>
              <w:rPr>
                <w:rFonts w:ascii="Times New Roman" w:hAnsi="Times New Roman" w:cs="Times New Roman"/>
                <w:b/>
                <w:bCs/>
                <w:sz w:val="24"/>
                <w:szCs w:val="24"/>
              </w:rPr>
            </w:pPr>
            <w:r w:rsidRPr="00613C0E">
              <w:rPr>
                <w:rFonts w:ascii="Times New Roman" w:hAnsi="Times New Roman" w:cs="Times New Roman"/>
                <w:b/>
                <w:bCs/>
                <w:sz w:val="24"/>
                <w:szCs w:val="24"/>
              </w:rPr>
              <w:t>-Realização da Prova Objetiva no Salão de Atos da Pref</w:t>
            </w:r>
            <w:r w:rsidR="00D32C8E" w:rsidRPr="00613C0E">
              <w:rPr>
                <w:rFonts w:ascii="Times New Roman" w:hAnsi="Times New Roman" w:cs="Times New Roman"/>
                <w:b/>
                <w:bCs/>
                <w:sz w:val="24"/>
                <w:szCs w:val="24"/>
              </w:rPr>
              <w:t>eitura Municipal. Horário: 08h30min</w:t>
            </w:r>
          </w:p>
          <w:p w14:paraId="4ABA470F" w14:textId="6155FFC7" w:rsidR="000A1D6E" w:rsidRPr="00613C0E" w:rsidRDefault="000A1D6E" w:rsidP="00D32C8E">
            <w:pPr>
              <w:jc w:val="both"/>
              <w:rPr>
                <w:rFonts w:ascii="Times New Roman" w:hAnsi="Times New Roman" w:cs="Times New Roman"/>
                <w:b/>
                <w:bCs/>
                <w:sz w:val="24"/>
                <w:szCs w:val="24"/>
              </w:rPr>
            </w:pPr>
            <w:r w:rsidRPr="00613C0E">
              <w:rPr>
                <w:rFonts w:ascii="Times New Roman" w:hAnsi="Times New Roman" w:cs="Times New Roman"/>
                <w:b/>
                <w:bCs/>
                <w:sz w:val="24"/>
                <w:szCs w:val="24"/>
              </w:rPr>
              <w:t xml:space="preserve">Divulgação do Gabarito. Horário: </w:t>
            </w:r>
            <w:r w:rsidR="00D32C8E" w:rsidRPr="00613C0E">
              <w:rPr>
                <w:rFonts w:ascii="Times New Roman" w:hAnsi="Times New Roman" w:cs="Times New Roman"/>
                <w:b/>
                <w:bCs/>
                <w:sz w:val="24"/>
                <w:szCs w:val="24"/>
              </w:rPr>
              <w:t>15h</w:t>
            </w:r>
          </w:p>
        </w:tc>
      </w:tr>
      <w:tr w:rsidR="000A1D6E" w:rsidRPr="00613C0E" w14:paraId="70E48375" w14:textId="77777777" w:rsidTr="00EA7440">
        <w:tc>
          <w:tcPr>
            <w:tcW w:w="1951" w:type="dxa"/>
          </w:tcPr>
          <w:p w14:paraId="58362538" w14:textId="3F229ABC" w:rsidR="000A1D6E" w:rsidRPr="00613C0E" w:rsidRDefault="00EA7440" w:rsidP="00396CDA">
            <w:pPr>
              <w:jc w:val="right"/>
              <w:rPr>
                <w:rFonts w:ascii="Times New Roman" w:hAnsi="Times New Roman" w:cs="Times New Roman"/>
                <w:bCs/>
                <w:sz w:val="24"/>
                <w:szCs w:val="24"/>
              </w:rPr>
            </w:pPr>
            <w:r>
              <w:rPr>
                <w:rFonts w:ascii="Times New Roman" w:hAnsi="Times New Roman" w:cs="Times New Roman"/>
                <w:bCs/>
                <w:sz w:val="24"/>
                <w:szCs w:val="24"/>
              </w:rPr>
              <w:t>2</w:t>
            </w:r>
            <w:r w:rsidR="0035753D">
              <w:rPr>
                <w:rFonts w:ascii="Times New Roman" w:hAnsi="Times New Roman" w:cs="Times New Roman"/>
                <w:bCs/>
                <w:sz w:val="24"/>
                <w:szCs w:val="24"/>
              </w:rPr>
              <w:t>2</w:t>
            </w:r>
            <w:r>
              <w:rPr>
                <w:rFonts w:ascii="Times New Roman" w:hAnsi="Times New Roman" w:cs="Times New Roman"/>
                <w:bCs/>
                <w:sz w:val="24"/>
                <w:szCs w:val="24"/>
              </w:rPr>
              <w:t>/04/2026</w:t>
            </w:r>
          </w:p>
        </w:tc>
        <w:tc>
          <w:tcPr>
            <w:tcW w:w="6946" w:type="dxa"/>
          </w:tcPr>
          <w:p w14:paraId="303EB64D" w14:textId="77777777" w:rsidR="000A1D6E" w:rsidRPr="00613C0E" w:rsidRDefault="000A1D6E" w:rsidP="00396CDA">
            <w:pPr>
              <w:jc w:val="both"/>
              <w:rPr>
                <w:rFonts w:ascii="Times New Roman" w:hAnsi="Times New Roman" w:cs="Times New Roman"/>
                <w:bCs/>
                <w:sz w:val="24"/>
                <w:szCs w:val="24"/>
              </w:rPr>
            </w:pPr>
            <w:r w:rsidRPr="00613C0E">
              <w:rPr>
                <w:rFonts w:ascii="Times New Roman" w:hAnsi="Times New Roman" w:cs="Times New Roman"/>
                <w:bCs/>
                <w:sz w:val="24"/>
                <w:szCs w:val="24"/>
              </w:rPr>
              <w:t>- Prazo para Recurso do Gabarito e da Prova Objetiva</w:t>
            </w:r>
          </w:p>
        </w:tc>
      </w:tr>
      <w:tr w:rsidR="000A1D6E" w:rsidRPr="00613C0E" w14:paraId="6EEF7BA0" w14:textId="77777777" w:rsidTr="00EA7440">
        <w:tc>
          <w:tcPr>
            <w:tcW w:w="1951" w:type="dxa"/>
          </w:tcPr>
          <w:p w14:paraId="09941765" w14:textId="104A8FF7" w:rsidR="000A1D6E" w:rsidRPr="00613C0E" w:rsidRDefault="00EA7440" w:rsidP="00396CDA">
            <w:pPr>
              <w:jc w:val="right"/>
              <w:rPr>
                <w:rFonts w:ascii="Times New Roman" w:hAnsi="Times New Roman" w:cs="Times New Roman"/>
                <w:bCs/>
                <w:sz w:val="24"/>
                <w:szCs w:val="24"/>
              </w:rPr>
            </w:pPr>
            <w:r>
              <w:rPr>
                <w:rFonts w:ascii="Times New Roman" w:hAnsi="Times New Roman" w:cs="Times New Roman"/>
                <w:bCs/>
                <w:sz w:val="24"/>
                <w:szCs w:val="24"/>
              </w:rPr>
              <w:t>2</w:t>
            </w:r>
            <w:r w:rsidR="0035753D">
              <w:rPr>
                <w:rFonts w:ascii="Times New Roman" w:hAnsi="Times New Roman" w:cs="Times New Roman"/>
                <w:bCs/>
                <w:sz w:val="24"/>
                <w:szCs w:val="24"/>
              </w:rPr>
              <w:t>3</w:t>
            </w:r>
            <w:r>
              <w:rPr>
                <w:rFonts w:ascii="Times New Roman" w:hAnsi="Times New Roman" w:cs="Times New Roman"/>
                <w:bCs/>
                <w:sz w:val="24"/>
                <w:szCs w:val="24"/>
              </w:rPr>
              <w:t>/04/2026</w:t>
            </w:r>
          </w:p>
        </w:tc>
        <w:tc>
          <w:tcPr>
            <w:tcW w:w="6946" w:type="dxa"/>
          </w:tcPr>
          <w:p w14:paraId="115222C9" w14:textId="77777777" w:rsidR="000A1D6E" w:rsidRPr="00613C0E" w:rsidRDefault="000A1D6E" w:rsidP="00396CDA">
            <w:pPr>
              <w:jc w:val="both"/>
              <w:rPr>
                <w:rFonts w:ascii="Times New Roman" w:hAnsi="Times New Roman" w:cs="Times New Roman"/>
                <w:bCs/>
                <w:sz w:val="24"/>
                <w:szCs w:val="24"/>
              </w:rPr>
            </w:pPr>
            <w:r w:rsidRPr="00613C0E">
              <w:rPr>
                <w:rFonts w:ascii="Times New Roman" w:hAnsi="Times New Roman" w:cs="Times New Roman"/>
                <w:bCs/>
                <w:sz w:val="24"/>
                <w:szCs w:val="24"/>
              </w:rPr>
              <w:t>- Divulgação dos Resultados dos Recursos</w:t>
            </w:r>
          </w:p>
          <w:p w14:paraId="170D2920" w14:textId="77777777" w:rsidR="000A1D6E" w:rsidRPr="00613C0E" w:rsidRDefault="000A1D6E" w:rsidP="00396CDA">
            <w:pPr>
              <w:jc w:val="both"/>
              <w:rPr>
                <w:rFonts w:ascii="Times New Roman" w:hAnsi="Times New Roman" w:cs="Times New Roman"/>
                <w:bCs/>
                <w:sz w:val="24"/>
                <w:szCs w:val="24"/>
              </w:rPr>
            </w:pPr>
            <w:r w:rsidRPr="00613C0E">
              <w:rPr>
                <w:rFonts w:ascii="Times New Roman" w:hAnsi="Times New Roman" w:cs="Times New Roman"/>
                <w:bCs/>
                <w:sz w:val="24"/>
                <w:szCs w:val="24"/>
              </w:rPr>
              <w:t>Sorteio Público às 10h.</w:t>
            </w:r>
          </w:p>
        </w:tc>
      </w:tr>
      <w:tr w:rsidR="000A1D6E" w:rsidRPr="00613C0E" w14:paraId="4C16DFDA" w14:textId="77777777" w:rsidTr="00EA7440">
        <w:tc>
          <w:tcPr>
            <w:tcW w:w="1951" w:type="dxa"/>
          </w:tcPr>
          <w:p w14:paraId="7466A282" w14:textId="639C8E3C" w:rsidR="000A1D6E" w:rsidRPr="00613C0E" w:rsidRDefault="00EA7440" w:rsidP="00396CDA">
            <w:pPr>
              <w:jc w:val="right"/>
              <w:rPr>
                <w:rFonts w:ascii="Times New Roman" w:hAnsi="Times New Roman" w:cs="Times New Roman"/>
                <w:bCs/>
                <w:sz w:val="24"/>
                <w:szCs w:val="24"/>
              </w:rPr>
            </w:pPr>
            <w:r>
              <w:rPr>
                <w:rFonts w:ascii="Times New Roman" w:hAnsi="Times New Roman" w:cs="Times New Roman"/>
                <w:bCs/>
                <w:sz w:val="24"/>
                <w:szCs w:val="24"/>
              </w:rPr>
              <w:t>2</w:t>
            </w:r>
            <w:r w:rsidR="0035753D">
              <w:rPr>
                <w:rFonts w:ascii="Times New Roman" w:hAnsi="Times New Roman" w:cs="Times New Roman"/>
                <w:bCs/>
                <w:sz w:val="24"/>
                <w:szCs w:val="24"/>
              </w:rPr>
              <w:t>4</w:t>
            </w:r>
            <w:r>
              <w:rPr>
                <w:rFonts w:ascii="Times New Roman" w:hAnsi="Times New Roman" w:cs="Times New Roman"/>
                <w:bCs/>
                <w:sz w:val="24"/>
                <w:szCs w:val="24"/>
              </w:rPr>
              <w:t>/04/2026</w:t>
            </w:r>
          </w:p>
        </w:tc>
        <w:tc>
          <w:tcPr>
            <w:tcW w:w="6946" w:type="dxa"/>
          </w:tcPr>
          <w:p w14:paraId="207538F5" w14:textId="77777777" w:rsidR="000A1D6E" w:rsidRPr="00613C0E" w:rsidRDefault="000A1D6E" w:rsidP="00396CDA">
            <w:pPr>
              <w:jc w:val="both"/>
              <w:rPr>
                <w:rFonts w:ascii="Times New Roman" w:hAnsi="Times New Roman" w:cs="Times New Roman"/>
                <w:bCs/>
                <w:sz w:val="24"/>
                <w:szCs w:val="24"/>
              </w:rPr>
            </w:pPr>
            <w:r w:rsidRPr="00613C0E">
              <w:rPr>
                <w:rFonts w:ascii="Times New Roman" w:hAnsi="Times New Roman" w:cs="Times New Roman"/>
                <w:bCs/>
                <w:sz w:val="24"/>
                <w:szCs w:val="24"/>
              </w:rPr>
              <w:t>- Divulgação da Classificação e Homologação do Resultado Final</w:t>
            </w:r>
          </w:p>
        </w:tc>
      </w:tr>
    </w:tbl>
    <w:p w14:paraId="22525AC4" w14:textId="77777777" w:rsidR="000A1D6E" w:rsidRPr="00613C0E" w:rsidRDefault="000A1D6E" w:rsidP="000A1D6E">
      <w:pPr>
        <w:jc w:val="both"/>
        <w:rPr>
          <w:rFonts w:ascii="Times New Roman" w:hAnsi="Times New Roman" w:cs="Times New Roman"/>
          <w:b/>
          <w:bCs/>
          <w:sz w:val="24"/>
          <w:szCs w:val="24"/>
        </w:rPr>
      </w:pPr>
    </w:p>
    <w:p w14:paraId="4C70C833" w14:textId="3DFF1FBE" w:rsidR="000A1D6E" w:rsidRPr="00613C0E" w:rsidRDefault="000A1D6E" w:rsidP="000A1D6E">
      <w:pPr>
        <w:pStyle w:val="PargrafodaLista"/>
        <w:numPr>
          <w:ilvl w:val="0"/>
          <w:numId w:val="1"/>
        </w:numPr>
        <w:jc w:val="both"/>
        <w:rPr>
          <w:b/>
        </w:rPr>
      </w:pPr>
      <w:r w:rsidRPr="00613C0E">
        <w:rPr>
          <w:b/>
        </w:rPr>
        <w:t>Do cargo:</w:t>
      </w:r>
    </w:p>
    <w:p w14:paraId="1DBD32CF" w14:textId="77777777" w:rsidR="000A1D6E" w:rsidRPr="00613C0E" w:rsidRDefault="000A1D6E" w:rsidP="000A1D6E">
      <w:pPr>
        <w:pStyle w:val="PargrafodaLista"/>
        <w:jc w:val="both"/>
        <w:rPr>
          <w:b/>
        </w:rPr>
      </w:pPr>
    </w:p>
    <w:p w14:paraId="7E52E059" w14:textId="32B9C601" w:rsidR="000A1D6E" w:rsidRPr="00613C0E" w:rsidRDefault="000A1D6E" w:rsidP="000A1D6E">
      <w:pPr>
        <w:ind w:firstLine="142"/>
        <w:jc w:val="both"/>
        <w:rPr>
          <w:rFonts w:ascii="Times New Roman" w:hAnsi="Times New Roman" w:cs="Times New Roman"/>
          <w:sz w:val="24"/>
          <w:szCs w:val="24"/>
        </w:rPr>
      </w:pPr>
      <w:r w:rsidRPr="00613C0E">
        <w:rPr>
          <w:rFonts w:ascii="Times New Roman" w:hAnsi="Times New Roman" w:cs="Times New Roman"/>
          <w:sz w:val="24"/>
          <w:szCs w:val="24"/>
        </w:rPr>
        <w:t>A seleção destina-se ao preenchimento de vaga existente e classificação de candidatos a vagas futuras do</w:t>
      </w:r>
      <w:r w:rsidR="00EA7440">
        <w:rPr>
          <w:rFonts w:ascii="Times New Roman" w:hAnsi="Times New Roman" w:cs="Times New Roman"/>
          <w:sz w:val="24"/>
          <w:szCs w:val="24"/>
        </w:rPr>
        <w:t xml:space="preserve"> </w:t>
      </w:r>
      <w:r w:rsidRPr="00613C0E">
        <w:rPr>
          <w:rFonts w:ascii="Times New Roman" w:hAnsi="Times New Roman" w:cs="Times New Roman"/>
          <w:sz w:val="24"/>
          <w:szCs w:val="24"/>
        </w:rPr>
        <w:t>seguinte cargo:</w:t>
      </w:r>
    </w:p>
    <w:tbl>
      <w:tblPr>
        <w:tblW w:w="9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1999"/>
        <w:gridCol w:w="1643"/>
        <w:gridCol w:w="1163"/>
        <w:gridCol w:w="857"/>
        <w:gridCol w:w="1403"/>
      </w:tblGrid>
      <w:tr w:rsidR="0035753D" w:rsidRPr="00613C0E" w14:paraId="07B07AF7" w14:textId="77777777" w:rsidTr="00D32C8E">
        <w:trPr>
          <w:trHeight w:val="1204"/>
        </w:trPr>
        <w:tc>
          <w:tcPr>
            <w:tcW w:w="2435" w:type="dxa"/>
          </w:tcPr>
          <w:p w14:paraId="4C75BC87" w14:textId="77777777" w:rsidR="00A3118B" w:rsidRPr="00613C0E" w:rsidRDefault="00A3118B" w:rsidP="004E07A5">
            <w:pPr>
              <w:jc w:val="center"/>
              <w:rPr>
                <w:rFonts w:ascii="Times New Roman" w:hAnsi="Times New Roman" w:cs="Times New Roman"/>
                <w:b/>
                <w:sz w:val="24"/>
                <w:szCs w:val="24"/>
              </w:rPr>
            </w:pPr>
            <w:r w:rsidRPr="00613C0E">
              <w:rPr>
                <w:rFonts w:ascii="Times New Roman" w:hAnsi="Times New Roman" w:cs="Times New Roman"/>
                <w:b/>
                <w:sz w:val="24"/>
                <w:szCs w:val="24"/>
              </w:rPr>
              <w:lastRenderedPageBreak/>
              <w:t>Cargo</w:t>
            </w:r>
          </w:p>
        </w:tc>
        <w:tc>
          <w:tcPr>
            <w:tcW w:w="2015" w:type="dxa"/>
          </w:tcPr>
          <w:p w14:paraId="5BCE6D2B" w14:textId="3CF912AA" w:rsidR="00A3118B" w:rsidRPr="00613C0E" w:rsidRDefault="00BE15A6" w:rsidP="004E07A5">
            <w:pPr>
              <w:jc w:val="center"/>
              <w:rPr>
                <w:rFonts w:ascii="Times New Roman" w:hAnsi="Times New Roman" w:cs="Times New Roman"/>
                <w:b/>
                <w:sz w:val="24"/>
                <w:szCs w:val="24"/>
              </w:rPr>
            </w:pPr>
            <w:r>
              <w:rPr>
                <w:rFonts w:ascii="Times New Roman" w:hAnsi="Times New Roman" w:cs="Times New Roman"/>
                <w:b/>
                <w:sz w:val="24"/>
                <w:szCs w:val="24"/>
              </w:rPr>
              <w:t>Escolaridade/</w:t>
            </w:r>
            <w:r w:rsidRPr="00613C0E">
              <w:rPr>
                <w:rFonts w:ascii="Times New Roman" w:hAnsi="Times New Roman" w:cs="Times New Roman"/>
                <w:b/>
                <w:sz w:val="24"/>
                <w:szCs w:val="24"/>
              </w:rPr>
              <w:t xml:space="preserve"> Instrução</w:t>
            </w:r>
          </w:p>
        </w:tc>
        <w:tc>
          <w:tcPr>
            <w:tcW w:w="1609" w:type="dxa"/>
          </w:tcPr>
          <w:p w14:paraId="193EFA91" w14:textId="77777777" w:rsidR="00A3118B" w:rsidRPr="00613C0E" w:rsidRDefault="00A3118B" w:rsidP="004E07A5">
            <w:pPr>
              <w:jc w:val="center"/>
              <w:rPr>
                <w:rFonts w:ascii="Times New Roman" w:hAnsi="Times New Roman" w:cs="Times New Roman"/>
                <w:b/>
                <w:sz w:val="24"/>
                <w:szCs w:val="24"/>
              </w:rPr>
            </w:pPr>
            <w:r w:rsidRPr="00613C0E">
              <w:rPr>
                <w:rFonts w:ascii="Times New Roman" w:hAnsi="Times New Roman" w:cs="Times New Roman"/>
                <w:b/>
                <w:sz w:val="24"/>
                <w:szCs w:val="24"/>
              </w:rPr>
              <w:t>Remuneração Bruta</w:t>
            </w:r>
          </w:p>
        </w:tc>
        <w:tc>
          <w:tcPr>
            <w:tcW w:w="1140" w:type="dxa"/>
          </w:tcPr>
          <w:p w14:paraId="201F4E64" w14:textId="77777777" w:rsidR="00A3118B" w:rsidRPr="00613C0E" w:rsidRDefault="00A3118B" w:rsidP="004E07A5">
            <w:pPr>
              <w:jc w:val="center"/>
              <w:rPr>
                <w:rFonts w:ascii="Times New Roman" w:hAnsi="Times New Roman" w:cs="Times New Roman"/>
                <w:b/>
                <w:sz w:val="24"/>
                <w:szCs w:val="24"/>
              </w:rPr>
            </w:pPr>
            <w:r w:rsidRPr="00613C0E">
              <w:rPr>
                <w:rFonts w:ascii="Times New Roman" w:hAnsi="Times New Roman" w:cs="Times New Roman"/>
                <w:b/>
                <w:sz w:val="24"/>
                <w:szCs w:val="24"/>
              </w:rPr>
              <w:t>Carga Horária Semanal</w:t>
            </w:r>
          </w:p>
        </w:tc>
        <w:tc>
          <w:tcPr>
            <w:tcW w:w="858" w:type="dxa"/>
          </w:tcPr>
          <w:p w14:paraId="6C0F1144" w14:textId="77777777" w:rsidR="00A3118B" w:rsidRPr="00613C0E" w:rsidRDefault="00A3118B" w:rsidP="004E07A5">
            <w:pPr>
              <w:jc w:val="center"/>
              <w:rPr>
                <w:rFonts w:ascii="Times New Roman" w:hAnsi="Times New Roman" w:cs="Times New Roman"/>
                <w:b/>
                <w:sz w:val="24"/>
                <w:szCs w:val="24"/>
              </w:rPr>
            </w:pPr>
            <w:r w:rsidRPr="00613C0E">
              <w:rPr>
                <w:rFonts w:ascii="Times New Roman" w:hAnsi="Times New Roman" w:cs="Times New Roman"/>
                <w:b/>
                <w:sz w:val="24"/>
                <w:szCs w:val="24"/>
              </w:rPr>
              <w:t>Vagas</w:t>
            </w:r>
          </w:p>
        </w:tc>
        <w:tc>
          <w:tcPr>
            <w:tcW w:w="1413" w:type="dxa"/>
          </w:tcPr>
          <w:p w14:paraId="19164DB9" w14:textId="77777777" w:rsidR="00A3118B" w:rsidRPr="00613C0E" w:rsidRDefault="00A3118B" w:rsidP="004E07A5">
            <w:pPr>
              <w:jc w:val="center"/>
              <w:rPr>
                <w:rFonts w:ascii="Times New Roman" w:hAnsi="Times New Roman" w:cs="Times New Roman"/>
                <w:b/>
                <w:sz w:val="24"/>
                <w:szCs w:val="24"/>
              </w:rPr>
            </w:pPr>
            <w:r w:rsidRPr="00613C0E">
              <w:rPr>
                <w:rFonts w:ascii="Times New Roman" w:hAnsi="Times New Roman" w:cs="Times New Roman"/>
                <w:b/>
                <w:sz w:val="24"/>
                <w:szCs w:val="24"/>
              </w:rPr>
              <w:t>Valor da Inscrição</w:t>
            </w:r>
          </w:p>
        </w:tc>
      </w:tr>
      <w:tr w:rsidR="0035753D" w:rsidRPr="00613C0E" w14:paraId="2EF89E45" w14:textId="77777777" w:rsidTr="00D32C8E">
        <w:trPr>
          <w:trHeight w:val="664"/>
        </w:trPr>
        <w:tc>
          <w:tcPr>
            <w:tcW w:w="2435" w:type="dxa"/>
          </w:tcPr>
          <w:p w14:paraId="186A1785" w14:textId="70583AD5" w:rsidR="00A3118B" w:rsidRPr="00613C0E" w:rsidRDefault="00EA7440" w:rsidP="004E07A5">
            <w:pPr>
              <w:rPr>
                <w:rFonts w:ascii="Times New Roman" w:hAnsi="Times New Roman" w:cs="Times New Roman"/>
                <w:sz w:val="24"/>
                <w:szCs w:val="24"/>
              </w:rPr>
            </w:pPr>
            <w:r>
              <w:rPr>
                <w:rFonts w:ascii="Times New Roman" w:hAnsi="Times New Roman" w:cs="Times New Roman"/>
                <w:sz w:val="24"/>
                <w:szCs w:val="24"/>
              </w:rPr>
              <w:t xml:space="preserve">Acompanhante Terapêutico </w:t>
            </w:r>
          </w:p>
        </w:tc>
        <w:tc>
          <w:tcPr>
            <w:tcW w:w="2015" w:type="dxa"/>
          </w:tcPr>
          <w:p w14:paraId="39150F3A" w14:textId="7C166CD5" w:rsidR="00A3118B" w:rsidRPr="00613C0E" w:rsidRDefault="00EA7440" w:rsidP="004E07A5">
            <w:pPr>
              <w:rPr>
                <w:rFonts w:ascii="Times New Roman" w:hAnsi="Times New Roman" w:cs="Times New Roman"/>
                <w:sz w:val="24"/>
                <w:szCs w:val="24"/>
              </w:rPr>
            </w:pPr>
            <w:r>
              <w:rPr>
                <w:rFonts w:ascii="Times New Roman" w:hAnsi="Times New Roman" w:cs="Times New Roman"/>
                <w:sz w:val="24"/>
                <w:szCs w:val="24"/>
              </w:rPr>
              <w:t>Nível médio</w:t>
            </w:r>
            <w:r w:rsidR="00BE15A6">
              <w:rPr>
                <w:rFonts w:ascii="Times New Roman" w:hAnsi="Times New Roman" w:cs="Times New Roman"/>
                <w:sz w:val="24"/>
                <w:szCs w:val="24"/>
              </w:rPr>
              <w:t xml:space="preserve"> completo</w:t>
            </w:r>
            <w:r>
              <w:rPr>
                <w:rFonts w:ascii="Times New Roman" w:hAnsi="Times New Roman" w:cs="Times New Roman"/>
                <w:sz w:val="24"/>
                <w:szCs w:val="24"/>
              </w:rPr>
              <w:t xml:space="preserve"> + </w:t>
            </w:r>
            <w:r w:rsidR="0035753D">
              <w:rPr>
                <w:rFonts w:ascii="Times New Roman" w:hAnsi="Times New Roman" w:cs="Times New Roman"/>
                <w:sz w:val="24"/>
                <w:szCs w:val="24"/>
              </w:rPr>
              <w:t xml:space="preserve">01 ano de </w:t>
            </w:r>
            <w:r>
              <w:rPr>
                <w:rFonts w:ascii="Times New Roman" w:hAnsi="Times New Roman" w:cs="Times New Roman"/>
                <w:sz w:val="24"/>
                <w:szCs w:val="24"/>
              </w:rPr>
              <w:t>experiência comprovada na área da saúde</w:t>
            </w:r>
            <w:r w:rsidR="0035753D">
              <w:rPr>
                <w:rFonts w:ascii="Times New Roman" w:hAnsi="Times New Roman" w:cs="Times New Roman"/>
                <w:sz w:val="24"/>
                <w:szCs w:val="24"/>
              </w:rPr>
              <w:t xml:space="preserve"> </w:t>
            </w:r>
          </w:p>
        </w:tc>
        <w:tc>
          <w:tcPr>
            <w:tcW w:w="1609" w:type="dxa"/>
          </w:tcPr>
          <w:p w14:paraId="77F5E99A" w14:textId="15C107C2" w:rsidR="00D32C8E" w:rsidRPr="00613C0E" w:rsidRDefault="00D32C8E" w:rsidP="00D32C8E">
            <w:pPr>
              <w:spacing w:line="240" w:lineRule="auto"/>
              <w:jc w:val="both"/>
              <w:rPr>
                <w:rFonts w:ascii="Times New Roman" w:hAnsi="Times New Roman" w:cs="Times New Roman"/>
                <w:sz w:val="24"/>
                <w:szCs w:val="24"/>
              </w:rPr>
            </w:pPr>
            <w:r w:rsidRPr="00613C0E">
              <w:rPr>
                <w:rFonts w:ascii="Times New Roman" w:hAnsi="Times New Roman" w:cs="Times New Roman"/>
                <w:sz w:val="24"/>
                <w:szCs w:val="24"/>
              </w:rPr>
              <w:t>R$</w:t>
            </w:r>
            <w:r w:rsidR="00EA7440">
              <w:rPr>
                <w:rFonts w:ascii="Times New Roman" w:hAnsi="Times New Roman" w:cs="Times New Roman"/>
                <w:sz w:val="24"/>
                <w:szCs w:val="24"/>
              </w:rPr>
              <w:t xml:space="preserve"> 1.638,</w:t>
            </w:r>
            <w:r w:rsidR="00BE15A6">
              <w:rPr>
                <w:rFonts w:ascii="Times New Roman" w:hAnsi="Times New Roman" w:cs="Times New Roman"/>
                <w:sz w:val="24"/>
                <w:szCs w:val="24"/>
              </w:rPr>
              <w:t xml:space="preserve">00 </w:t>
            </w:r>
            <w:r w:rsidR="00BE15A6" w:rsidRPr="00613C0E">
              <w:rPr>
                <w:rFonts w:ascii="Times New Roman" w:hAnsi="Times New Roman" w:cs="Times New Roman"/>
                <w:sz w:val="24"/>
                <w:szCs w:val="24"/>
              </w:rPr>
              <w:t>mais</w:t>
            </w:r>
            <w:r w:rsidRPr="00613C0E">
              <w:rPr>
                <w:rFonts w:ascii="Times New Roman" w:hAnsi="Times New Roman" w:cs="Times New Roman"/>
                <w:sz w:val="24"/>
                <w:szCs w:val="24"/>
              </w:rPr>
              <w:t xml:space="preserve"> o vale-alimentação.</w:t>
            </w:r>
          </w:p>
          <w:p w14:paraId="300FA85D" w14:textId="77777777" w:rsidR="00A3118B" w:rsidRPr="00613C0E" w:rsidRDefault="00A3118B" w:rsidP="00D32C8E">
            <w:pPr>
              <w:rPr>
                <w:rFonts w:ascii="Times New Roman" w:hAnsi="Times New Roman" w:cs="Times New Roman"/>
                <w:sz w:val="24"/>
                <w:szCs w:val="24"/>
              </w:rPr>
            </w:pPr>
          </w:p>
        </w:tc>
        <w:tc>
          <w:tcPr>
            <w:tcW w:w="1140" w:type="dxa"/>
          </w:tcPr>
          <w:p w14:paraId="63BAD585" w14:textId="5AB7059C" w:rsidR="00A3118B" w:rsidRPr="00613C0E" w:rsidRDefault="00A3118B" w:rsidP="004E07A5">
            <w:pPr>
              <w:jc w:val="center"/>
              <w:rPr>
                <w:rFonts w:ascii="Times New Roman" w:hAnsi="Times New Roman" w:cs="Times New Roman"/>
                <w:sz w:val="24"/>
                <w:szCs w:val="24"/>
              </w:rPr>
            </w:pPr>
            <w:r w:rsidRPr="00613C0E">
              <w:rPr>
                <w:rFonts w:ascii="Times New Roman" w:hAnsi="Times New Roman" w:cs="Times New Roman"/>
                <w:sz w:val="24"/>
                <w:szCs w:val="24"/>
              </w:rPr>
              <w:t>4</w:t>
            </w:r>
            <w:r w:rsidR="00EA7440">
              <w:rPr>
                <w:rFonts w:ascii="Times New Roman" w:hAnsi="Times New Roman" w:cs="Times New Roman"/>
                <w:sz w:val="24"/>
                <w:szCs w:val="24"/>
              </w:rPr>
              <w:t xml:space="preserve">0 </w:t>
            </w:r>
            <w:r w:rsidRPr="00613C0E">
              <w:rPr>
                <w:rFonts w:ascii="Times New Roman" w:hAnsi="Times New Roman" w:cs="Times New Roman"/>
                <w:sz w:val="24"/>
                <w:szCs w:val="24"/>
              </w:rPr>
              <w:t>h</w:t>
            </w:r>
            <w:r w:rsidR="0035753D">
              <w:rPr>
                <w:rFonts w:ascii="Times New Roman" w:hAnsi="Times New Roman" w:cs="Times New Roman"/>
                <w:sz w:val="24"/>
                <w:szCs w:val="24"/>
              </w:rPr>
              <w:t>o</w:t>
            </w:r>
            <w:r w:rsidR="00EA7440">
              <w:rPr>
                <w:rFonts w:ascii="Times New Roman" w:hAnsi="Times New Roman" w:cs="Times New Roman"/>
                <w:sz w:val="24"/>
                <w:szCs w:val="24"/>
              </w:rPr>
              <w:t>r</w:t>
            </w:r>
            <w:r w:rsidR="0035753D">
              <w:rPr>
                <w:rFonts w:ascii="Times New Roman" w:hAnsi="Times New Roman" w:cs="Times New Roman"/>
                <w:sz w:val="24"/>
                <w:szCs w:val="24"/>
              </w:rPr>
              <w:t>a</w:t>
            </w:r>
            <w:r w:rsidRPr="00613C0E">
              <w:rPr>
                <w:rFonts w:ascii="Times New Roman" w:hAnsi="Times New Roman" w:cs="Times New Roman"/>
                <w:sz w:val="24"/>
                <w:szCs w:val="24"/>
              </w:rPr>
              <w:t>s</w:t>
            </w:r>
            <w:r w:rsidR="0035753D">
              <w:rPr>
                <w:rFonts w:ascii="Times New Roman" w:hAnsi="Times New Roman" w:cs="Times New Roman"/>
                <w:sz w:val="24"/>
                <w:szCs w:val="24"/>
              </w:rPr>
              <w:t xml:space="preserve"> </w:t>
            </w:r>
            <w:r w:rsidRPr="00613C0E">
              <w:rPr>
                <w:rFonts w:ascii="Times New Roman" w:hAnsi="Times New Roman" w:cs="Times New Roman"/>
                <w:sz w:val="24"/>
                <w:szCs w:val="24"/>
              </w:rPr>
              <w:t>/semanais</w:t>
            </w:r>
          </w:p>
        </w:tc>
        <w:tc>
          <w:tcPr>
            <w:tcW w:w="858" w:type="dxa"/>
          </w:tcPr>
          <w:p w14:paraId="119E3213" w14:textId="6C7B4594" w:rsidR="00A3118B" w:rsidRPr="00613C0E" w:rsidRDefault="00EA7440" w:rsidP="004E07A5">
            <w:pPr>
              <w:jc w:val="center"/>
              <w:rPr>
                <w:rFonts w:ascii="Times New Roman" w:hAnsi="Times New Roman" w:cs="Times New Roman"/>
                <w:sz w:val="24"/>
                <w:szCs w:val="24"/>
                <w:vertAlign w:val="subscript"/>
              </w:rPr>
            </w:pPr>
            <w:r>
              <w:rPr>
                <w:rFonts w:ascii="Times New Roman" w:hAnsi="Times New Roman" w:cs="Times New Roman"/>
                <w:sz w:val="24"/>
                <w:szCs w:val="24"/>
              </w:rPr>
              <w:t>1</w:t>
            </w:r>
            <w:r w:rsidR="00A3118B" w:rsidRPr="00613C0E">
              <w:rPr>
                <w:rFonts w:ascii="Times New Roman" w:hAnsi="Times New Roman" w:cs="Times New Roman"/>
                <w:sz w:val="24"/>
                <w:szCs w:val="24"/>
              </w:rPr>
              <w:t>+CR</w:t>
            </w:r>
          </w:p>
        </w:tc>
        <w:tc>
          <w:tcPr>
            <w:tcW w:w="1413" w:type="dxa"/>
          </w:tcPr>
          <w:p w14:paraId="7CF3C5CF" w14:textId="533BCD9B" w:rsidR="00A3118B" w:rsidRPr="00613C0E" w:rsidRDefault="00D32C8E" w:rsidP="004E07A5">
            <w:pPr>
              <w:jc w:val="center"/>
              <w:rPr>
                <w:rFonts w:ascii="Times New Roman" w:hAnsi="Times New Roman" w:cs="Times New Roman"/>
                <w:sz w:val="24"/>
                <w:szCs w:val="24"/>
              </w:rPr>
            </w:pPr>
            <w:r w:rsidRPr="00613C0E">
              <w:rPr>
                <w:rFonts w:ascii="Times New Roman" w:hAnsi="Times New Roman" w:cs="Times New Roman"/>
                <w:sz w:val="24"/>
                <w:szCs w:val="24"/>
              </w:rPr>
              <w:t xml:space="preserve">R$ </w:t>
            </w:r>
            <w:r w:rsidR="00EA7440">
              <w:rPr>
                <w:rFonts w:ascii="Times New Roman" w:hAnsi="Times New Roman" w:cs="Times New Roman"/>
                <w:sz w:val="24"/>
                <w:szCs w:val="24"/>
              </w:rPr>
              <w:t>3</w:t>
            </w:r>
            <w:r w:rsidRPr="00613C0E">
              <w:rPr>
                <w:rFonts w:ascii="Times New Roman" w:hAnsi="Times New Roman" w:cs="Times New Roman"/>
                <w:sz w:val="24"/>
                <w:szCs w:val="24"/>
              </w:rPr>
              <w:t>0</w:t>
            </w:r>
            <w:r w:rsidR="00A3118B" w:rsidRPr="00613C0E">
              <w:rPr>
                <w:rFonts w:ascii="Times New Roman" w:hAnsi="Times New Roman" w:cs="Times New Roman"/>
                <w:sz w:val="24"/>
                <w:szCs w:val="24"/>
              </w:rPr>
              <w:t>,00</w:t>
            </w:r>
          </w:p>
        </w:tc>
      </w:tr>
    </w:tbl>
    <w:p w14:paraId="12DC9184" w14:textId="77777777" w:rsidR="000A1D6E" w:rsidRPr="00613C0E" w:rsidRDefault="000A1D6E" w:rsidP="000A1D6E">
      <w:pPr>
        <w:jc w:val="both"/>
        <w:rPr>
          <w:rFonts w:ascii="Times New Roman" w:hAnsi="Times New Roman" w:cs="Times New Roman"/>
          <w:sz w:val="24"/>
          <w:szCs w:val="24"/>
        </w:rPr>
      </w:pPr>
    </w:p>
    <w:p w14:paraId="32C71D44" w14:textId="77777777" w:rsidR="000A1D6E" w:rsidRPr="00EA7440" w:rsidRDefault="000A1D6E" w:rsidP="000A1D6E">
      <w:pPr>
        <w:pStyle w:val="PargrafodaLista"/>
        <w:numPr>
          <w:ilvl w:val="0"/>
          <w:numId w:val="2"/>
        </w:numPr>
        <w:jc w:val="both"/>
      </w:pPr>
      <w:r w:rsidRPr="00613C0E">
        <w:rPr>
          <w:b/>
        </w:rPr>
        <w:t>Das Inscrições</w:t>
      </w:r>
    </w:p>
    <w:p w14:paraId="0DD0A50F" w14:textId="77777777" w:rsidR="00EA7440" w:rsidRPr="00613C0E" w:rsidRDefault="00EA7440" w:rsidP="00EA7440">
      <w:pPr>
        <w:pStyle w:val="PargrafodaLista"/>
        <w:ind w:left="1080"/>
        <w:jc w:val="both"/>
      </w:pPr>
    </w:p>
    <w:p w14:paraId="1BBA88E8" w14:textId="7F38B831"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4.1. As inscrições serão efetuadas nos dias</w:t>
      </w:r>
      <w:r w:rsidR="00EA7440">
        <w:rPr>
          <w:rFonts w:ascii="Times New Roman" w:hAnsi="Times New Roman" w:cs="Times New Roman"/>
          <w:sz w:val="24"/>
          <w:szCs w:val="24"/>
        </w:rPr>
        <w:t xml:space="preserve"> 13 e 14 de abril de 2026</w:t>
      </w:r>
      <w:r w:rsidRPr="00613C0E">
        <w:rPr>
          <w:rFonts w:ascii="Times New Roman" w:hAnsi="Times New Roman" w:cs="Times New Roman"/>
          <w:sz w:val="24"/>
          <w:szCs w:val="24"/>
        </w:rPr>
        <w:t xml:space="preserve">, no horário de expediente do Centro </w:t>
      </w:r>
      <w:r w:rsidR="005B2835" w:rsidRPr="00613C0E">
        <w:rPr>
          <w:rFonts w:ascii="Times New Roman" w:hAnsi="Times New Roman" w:cs="Times New Roman"/>
          <w:sz w:val="24"/>
          <w:szCs w:val="24"/>
        </w:rPr>
        <w:t>Administrativo, 07</w:t>
      </w:r>
      <w:r w:rsidR="00D32C8E" w:rsidRPr="00613C0E">
        <w:rPr>
          <w:rFonts w:ascii="Times New Roman" w:hAnsi="Times New Roman" w:cs="Times New Roman"/>
          <w:sz w:val="24"/>
          <w:szCs w:val="24"/>
        </w:rPr>
        <w:t xml:space="preserve">h45min às 11h45min / 13h30min às 17h, </w:t>
      </w:r>
      <w:r w:rsidRPr="00613C0E">
        <w:rPr>
          <w:rFonts w:ascii="Times New Roman" w:hAnsi="Times New Roman" w:cs="Times New Roman"/>
          <w:sz w:val="24"/>
          <w:szCs w:val="24"/>
        </w:rPr>
        <w:t>no Setor de Pessoal da Prefeitura, situado na Avenida Silva Tavares nº1127.</w:t>
      </w:r>
    </w:p>
    <w:p w14:paraId="5E22DF88"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4.2. São requisitos necessários para o ingresso no serviço público municipal:</w:t>
      </w:r>
    </w:p>
    <w:p w14:paraId="7AE64788" w14:textId="77777777" w:rsidR="000A1D6E" w:rsidRPr="00613C0E" w:rsidRDefault="000A1D6E" w:rsidP="000A1D6E">
      <w:pPr>
        <w:jc w:val="both"/>
        <w:rPr>
          <w:rFonts w:ascii="Times New Roman" w:hAnsi="Times New Roman" w:cs="Times New Roman"/>
          <w:sz w:val="24"/>
          <w:szCs w:val="24"/>
          <w:shd w:val="clear" w:color="auto" w:fill="FFFFFF"/>
        </w:rPr>
      </w:pPr>
      <w:r w:rsidRPr="00613C0E">
        <w:rPr>
          <w:rFonts w:ascii="Times New Roman" w:hAnsi="Times New Roman" w:cs="Times New Roman"/>
          <w:sz w:val="24"/>
          <w:szCs w:val="24"/>
        </w:rPr>
        <w:t xml:space="preserve">I- </w:t>
      </w:r>
      <w:r w:rsidRPr="00613C0E">
        <w:rPr>
          <w:rFonts w:ascii="Times New Roman" w:hAnsi="Times New Roman" w:cs="Times New Roman"/>
          <w:color w:val="000000"/>
          <w:sz w:val="24"/>
          <w:szCs w:val="24"/>
          <w:shd w:val="clear" w:color="auto" w:fill="FFFFFF"/>
        </w:rPr>
        <w:t>Ser brasileiro nato ou naturalizado ou gozar das prerrogativas constantes do artigo 12 da Constituição Federal;</w:t>
      </w:r>
      <w:r w:rsidR="00AB7DF9" w:rsidRPr="00613C0E">
        <w:rPr>
          <w:rFonts w:ascii="Times New Roman" w:hAnsi="Times New Roman" w:cs="Times New Roman"/>
          <w:color w:val="000000"/>
          <w:sz w:val="24"/>
          <w:szCs w:val="24"/>
          <w:shd w:val="clear" w:color="auto" w:fill="FFFFFF"/>
        </w:rPr>
        <w:t xml:space="preserve"> </w:t>
      </w:r>
    </w:p>
    <w:p w14:paraId="6F533885" w14:textId="77777777" w:rsidR="000A1D6E" w:rsidRPr="00613C0E" w:rsidRDefault="000A1D6E" w:rsidP="000A1D6E">
      <w:pPr>
        <w:jc w:val="both"/>
        <w:rPr>
          <w:rFonts w:ascii="Times New Roman" w:hAnsi="Times New Roman" w:cs="Times New Roman"/>
          <w:color w:val="000000"/>
          <w:sz w:val="24"/>
          <w:szCs w:val="24"/>
          <w:shd w:val="clear" w:color="auto" w:fill="FFFFFF"/>
        </w:rPr>
      </w:pPr>
      <w:r w:rsidRPr="00613C0E">
        <w:rPr>
          <w:rFonts w:ascii="Times New Roman" w:hAnsi="Times New Roman" w:cs="Times New Roman"/>
          <w:sz w:val="24"/>
          <w:szCs w:val="24"/>
        </w:rPr>
        <w:t>II -</w:t>
      </w:r>
      <w:r w:rsidRPr="00613C0E">
        <w:rPr>
          <w:rFonts w:ascii="Times New Roman" w:hAnsi="Times New Roman" w:cs="Times New Roman"/>
          <w:color w:val="000000"/>
          <w:sz w:val="24"/>
          <w:szCs w:val="24"/>
          <w:shd w:val="clear" w:color="auto" w:fill="FFFFFF"/>
        </w:rPr>
        <w:t>Ter no mínimo 18 (dezoito) anos completos na data de encerramento das inscrições;</w:t>
      </w:r>
    </w:p>
    <w:p w14:paraId="66AC39EE"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III - Estar em dia com as obrigações militares, para os candidatos do sexo masculino;</w:t>
      </w:r>
    </w:p>
    <w:p w14:paraId="783743C9"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IV - Estar em dia com as obrigações eleitorais;</w:t>
      </w:r>
    </w:p>
    <w:p w14:paraId="7B307E89" w14:textId="77777777" w:rsidR="000A1D6E" w:rsidRPr="00613C0E" w:rsidRDefault="000A1D6E" w:rsidP="000A1D6E">
      <w:pPr>
        <w:pStyle w:val="NormalWeb"/>
        <w:shd w:val="clear" w:color="auto" w:fill="FFFFFF"/>
        <w:spacing w:before="0" w:beforeAutospacing="0" w:after="0" w:afterAutospacing="0" w:line="330" w:lineRule="atLeast"/>
        <w:jc w:val="both"/>
        <w:rPr>
          <w:color w:val="000000"/>
        </w:rPr>
      </w:pPr>
      <w:r w:rsidRPr="00613C0E">
        <w:rPr>
          <w:color w:val="000000"/>
        </w:rPr>
        <w:t>V- Atender as condições básicas prescritas para o cargo;</w:t>
      </w:r>
    </w:p>
    <w:p w14:paraId="0E734C2D" w14:textId="77777777" w:rsidR="000A1D6E" w:rsidRPr="00613C0E" w:rsidRDefault="000A1D6E" w:rsidP="000A1D6E">
      <w:pPr>
        <w:pStyle w:val="NormalWeb"/>
        <w:shd w:val="clear" w:color="auto" w:fill="FFFFFF"/>
        <w:spacing w:before="0" w:beforeAutospacing="0" w:after="0" w:afterAutospacing="0" w:line="330" w:lineRule="atLeast"/>
        <w:jc w:val="both"/>
        <w:rPr>
          <w:color w:val="000000"/>
        </w:rPr>
      </w:pPr>
      <w:r w:rsidRPr="00613C0E">
        <w:rPr>
          <w:color w:val="000000"/>
        </w:rPr>
        <w:t>VI- Gozar de boa saúde física e mental;</w:t>
      </w:r>
    </w:p>
    <w:p w14:paraId="783E1E4E" w14:textId="77777777" w:rsidR="00D32C8E" w:rsidRPr="00613C0E" w:rsidRDefault="00D32C8E" w:rsidP="000A1D6E">
      <w:pPr>
        <w:pStyle w:val="NormalWeb"/>
        <w:shd w:val="clear" w:color="auto" w:fill="FFFFFF"/>
        <w:spacing w:before="0" w:beforeAutospacing="0" w:after="0" w:afterAutospacing="0" w:line="330" w:lineRule="atLeast"/>
        <w:jc w:val="both"/>
        <w:rPr>
          <w:color w:val="000000"/>
        </w:rPr>
      </w:pPr>
    </w:p>
    <w:p w14:paraId="021D8CE0" w14:textId="56959876"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4.3. </w:t>
      </w:r>
      <w:bookmarkStart w:id="0" w:name="4"/>
      <w:bookmarkEnd w:id="0"/>
      <w:r w:rsidRPr="00613C0E">
        <w:rPr>
          <w:rFonts w:ascii="Times New Roman" w:hAnsi="Times New Roman" w:cs="Times New Roman"/>
          <w:sz w:val="24"/>
          <w:szCs w:val="24"/>
        </w:rPr>
        <w:t>O preenchimento da ficha de inscrição é de responsabilidade</w:t>
      </w:r>
      <w:r w:rsidR="00EA7440">
        <w:rPr>
          <w:rFonts w:ascii="Times New Roman" w:hAnsi="Times New Roman" w:cs="Times New Roman"/>
          <w:sz w:val="24"/>
          <w:szCs w:val="24"/>
        </w:rPr>
        <w:t xml:space="preserve"> </w:t>
      </w:r>
      <w:r w:rsidRPr="00613C0E">
        <w:rPr>
          <w:rFonts w:ascii="Times New Roman" w:hAnsi="Times New Roman" w:cs="Times New Roman"/>
          <w:sz w:val="24"/>
          <w:szCs w:val="24"/>
        </w:rPr>
        <w:t>exclusiva do candidato.</w:t>
      </w:r>
    </w:p>
    <w:p w14:paraId="42B22EA3" w14:textId="4406DC48"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4.4. Constatada alguma irregularidade</w:t>
      </w:r>
      <w:r w:rsidR="00EA7440">
        <w:rPr>
          <w:rFonts w:ascii="Times New Roman" w:hAnsi="Times New Roman" w:cs="Times New Roman"/>
          <w:sz w:val="24"/>
          <w:szCs w:val="24"/>
        </w:rPr>
        <w:t xml:space="preserve"> </w:t>
      </w:r>
      <w:r w:rsidRPr="00613C0E">
        <w:rPr>
          <w:rFonts w:ascii="Times New Roman" w:hAnsi="Times New Roman" w:cs="Times New Roman"/>
          <w:sz w:val="24"/>
          <w:szCs w:val="24"/>
        </w:rPr>
        <w:t>a inscrição será anulada e o candidato excluído do procedimento seletivo.</w:t>
      </w:r>
    </w:p>
    <w:p w14:paraId="48B40513"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4.5. A inscrição será efetivada pelo:</w:t>
      </w:r>
    </w:p>
    <w:p w14:paraId="3D337CEC"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4.5.1. Preenchimento da Ficha de Inscrição, sem emendas ou rasuras;</w:t>
      </w:r>
    </w:p>
    <w:p w14:paraId="7B4C4D76" w14:textId="38DF9428" w:rsidR="000A1D6E" w:rsidRPr="00613C0E" w:rsidRDefault="000A1D6E" w:rsidP="000A1D6E">
      <w:pPr>
        <w:pStyle w:val="NormalWeb"/>
        <w:shd w:val="clear" w:color="auto" w:fill="FFFFFF"/>
        <w:spacing w:before="0" w:beforeAutospacing="0" w:after="0" w:afterAutospacing="0" w:line="330" w:lineRule="atLeast"/>
        <w:jc w:val="both"/>
        <w:rPr>
          <w:color w:val="000000"/>
        </w:rPr>
      </w:pPr>
      <w:bookmarkStart w:id="1" w:name="5"/>
      <w:bookmarkEnd w:id="1"/>
      <w:r w:rsidRPr="00613C0E">
        <w:t>4.5.</w:t>
      </w:r>
      <w:r w:rsidR="00431F63" w:rsidRPr="00613C0E">
        <w:t>2.</w:t>
      </w:r>
      <w:r w:rsidR="00431F63" w:rsidRPr="00613C0E">
        <w:rPr>
          <w:color w:val="000000"/>
        </w:rPr>
        <w:t xml:space="preserve"> Cédula</w:t>
      </w:r>
      <w:r w:rsidRPr="00613C0E">
        <w:rPr>
          <w:color w:val="000000"/>
        </w:rPr>
        <w:t xml:space="preserve"> de identidade civil ou militar ou CTPS; São considerados documentos de identidade: carteiras expedidas pela Secretaria da Justiça e Segurança, pelos Ministérios Militares: carteiras expedidas pelos órgãos fiscalizadores de exercício profissional (Ordens, Conselhos); passaportes;</w:t>
      </w:r>
    </w:p>
    <w:p w14:paraId="39449F01" w14:textId="1E717F48"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4.5.</w:t>
      </w:r>
      <w:r w:rsidR="00431F63" w:rsidRPr="00613C0E">
        <w:rPr>
          <w:rFonts w:ascii="Times New Roman" w:hAnsi="Times New Roman" w:cs="Times New Roman"/>
          <w:sz w:val="24"/>
          <w:szCs w:val="24"/>
        </w:rPr>
        <w:t>3. Comprovante</w:t>
      </w:r>
      <w:r w:rsidRPr="00613C0E">
        <w:rPr>
          <w:rFonts w:ascii="Times New Roman" w:hAnsi="Times New Roman" w:cs="Times New Roman"/>
          <w:sz w:val="24"/>
          <w:szCs w:val="24"/>
        </w:rPr>
        <w:t xml:space="preserve"> de pagamento da taxa de </w:t>
      </w:r>
      <w:r w:rsidR="00431F63" w:rsidRPr="00613C0E">
        <w:rPr>
          <w:rFonts w:ascii="Times New Roman" w:hAnsi="Times New Roman" w:cs="Times New Roman"/>
          <w:sz w:val="24"/>
          <w:szCs w:val="24"/>
        </w:rPr>
        <w:t>inscrição devidamente</w:t>
      </w:r>
      <w:r w:rsidR="00D32C8E" w:rsidRPr="00613C0E">
        <w:rPr>
          <w:rFonts w:ascii="Times New Roman" w:hAnsi="Times New Roman" w:cs="Times New Roman"/>
          <w:color w:val="000000"/>
          <w:sz w:val="24"/>
          <w:szCs w:val="24"/>
        </w:rPr>
        <w:t xml:space="preserve"> quitada junto à</w:t>
      </w:r>
      <w:r w:rsidRPr="00613C0E">
        <w:rPr>
          <w:rFonts w:ascii="Times New Roman" w:hAnsi="Times New Roman" w:cs="Times New Roman"/>
          <w:color w:val="000000"/>
          <w:sz w:val="24"/>
          <w:szCs w:val="24"/>
        </w:rPr>
        <w:t xml:space="preserve"> Tesouraria da Prefeitura Municipal, com horário de atendimento ao público no horário de expediente do Centro Administrativo, em dias úteis</w:t>
      </w:r>
      <w:r w:rsidRPr="00613C0E">
        <w:rPr>
          <w:rFonts w:ascii="Times New Roman" w:hAnsi="Times New Roman" w:cs="Times New Roman"/>
          <w:sz w:val="24"/>
          <w:szCs w:val="24"/>
        </w:rPr>
        <w:t>.</w:t>
      </w:r>
    </w:p>
    <w:p w14:paraId="1894BC03"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4.5.5. Será permitida a inscrição por procuração com reconhecimento de firma.</w:t>
      </w:r>
    </w:p>
    <w:p w14:paraId="1CFD7FFB" w14:textId="77777777" w:rsidR="000A1D6E" w:rsidRPr="00613C0E" w:rsidRDefault="000A1D6E" w:rsidP="000A1D6E">
      <w:pPr>
        <w:pStyle w:val="PargrafodaLista"/>
        <w:numPr>
          <w:ilvl w:val="0"/>
          <w:numId w:val="2"/>
        </w:numPr>
        <w:jc w:val="both"/>
      </w:pPr>
      <w:r w:rsidRPr="00613C0E">
        <w:rPr>
          <w:b/>
          <w:bCs/>
        </w:rPr>
        <w:t>Das provas</w:t>
      </w:r>
      <w:r w:rsidRPr="00613C0E">
        <w:t>:</w:t>
      </w:r>
    </w:p>
    <w:p w14:paraId="44237F33"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lastRenderedPageBreak/>
        <w:t xml:space="preserve">5.1 – Da Prova Escrita: A prova escrita valerá 100 (cem) pontos, distribuídos em </w:t>
      </w:r>
      <w:r w:rsidR="00A82555" w:rsidRPr="00613C0E">
        <w:rPr>
          <w:rFonts w:ascii="Times New Roman" w:hAnsi="Times New Roman" w:cs="Times New Roman"/>
          <w:sz w:val="24"/>
          <w:szCs w:val="24"/>
        </w:rPr>
        <w:t>30</w:t>
      </w:r>
      <w:r w:rsidRPr="00613C0E">
        <w:rPr>
          <w:rFonts w:ascii="Times New Roman" w:hAnsi="Times New Roman" w:cs="Times New Roman"/>
          <w:sz w:val="24"/>
          <w:szCs w:val="24"/>
        </w:rPr>
        <w:t xml:space="preserve"> (</w:t>
      </w:r>
      <w:r w:rsidR="00A82555" w:rsidRPr="00613C0E">
        <w:rPr>
          <w:rFonts w:ascii="Times New Roman" w:hAnsi="Times New Roman" w:cs="Times New Roman"/>
          <w:sz w:val="24"/>
          <w:szCs w:val="24"/>
        </w:rPr>
        <w:t>trinta</w:t>
      </w:r>
      <w:r w:rsidRPr="00613C0E">
        <w:rPr>
          <w:rFonts w:ascii="Times New Roman" w:hAnsi="Times New Roman" w:cs="Times New Roman"/>
          <w:sz w:val="24"/>
          <w:szCs w:val="24"/>
        </w:rPr>
        <w:t xml:space="preserve">) questões objetivas de múltipla escolha, com </w:t>
      </w:r>
      <w:r w:rsidR="00DC42F7" w:rsidRPr="00613C0E">
        <w:rPr>
          <w:rFonts w:ascii="Times New Roman" w:hAnsi="Times New Roman" w:cs="Times New Roman"/>
          <w:sz w:val="24"/>
          <w:szCs w:val="24"/>
        </w:rPr>
        <w:t>quatro</w:t>
      </w:r>
      <w:r w:rsidRPr="00613C0E">
        <w:rPr>
          <w:rFonts w:ascii="Times New Roman" w:hAnsi="Times New Roman" w:cs="Times New Roman"/>
          <w:sz w:val="24"/>
          <w:szCs w:val="24"/>
        </w:rPr>
        <w:t xml:space="preserve"> alternativas, das quais se considerará correta apenas uma.</w:t>
      </w:r>
    </w:p>
    <w:p w14:paraId="20D39827" w14:textId="7F599782"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5.2 – Data, horário e local da Prova Escrita: A Prova Escrita será realizada no dia</w:t>
      </w:r>
      <w:r w:rsidR="0035753D">
        <w:rPr>
          <w:rFonts w:ascii="Times New Roman" w:hAnsi="Times New Roman" w:cs="Times New Roman"/>
          <w:sz w:val="24"/>
          <w:szCs w:val="24"/>
        </w:rPr>
        <w:t xml:space="preserve"> 17 de abril de 2026</w:t>
      </w:r>
      <w:r w:rsidR="00D32C8E" w:rsidRPr="00613C0E">
        <w:rPr>
          <w:rFonts w:ascii="Times New Roman" w:hAnsi="Times New Roman" w:cs="Times New Roman"/>
          <w:sz w:val="24"/>
          <w:szCs w:val="24"/>
        </w:rPr>
        <w:t>, às 08h30min</w:t>
      </w:r>
      <w:r w:rsidRPr="00613C0E">
        <w:rPr>
          <w:rFonts w:ascii="Times New Roman" w:hAnsi="Times New Roman" w:cs="Times New Roman"/>
          <w:sz w:val="24"/>
          <w:szCs w:val="24"/>
        </w:rPr>
        <w:t>, na sala de reuniões da Prefeitura Municipal.</w:t>
      </w:r>
      <w:r w:rsidR="00DC42F7" w:rsidRPr="00613C0E">
        <w:rPr>
          <w:rFonts w:ascii="Times New Roman" w:hAnsi="Times New Roman" w:cs="Times New Roman"/>
          <w:sz w:val="24"/>
          <w:szCs w:val="24"/>
        </w:rPr>
        <w:t xml:space="preserve"> Dependendo do número de candidatos poderemos realizar algumas provas no período da tarde.</w:t>
      </w:r>
    </w:p>
    <w:p w14:paraId="7080D4BA"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5.3- Conteúdos da Prova Escrita: Os Programas que serão utilizados na elaboração da prova escritas constam no Anexo I. </w:t>
      </w:r>
    </w:p>
    <w:p w14:paraId="196DC521" w14:textId="77777777" w:rsidR="000A1D6E" w:rsidRPr="00613C0E" w:rsidRDefault="000A1D6E" w:rsidP="000A1D6E">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418"/>
        <w:gridCol w:w="1451"/>
      </w:tblGrid>
      <w:tr w:rsidR="000A1D6E" w:rsidRPr="00613C0E" w14:paraId="0E8623CC" w14:textId="77777777" w:rsidTr="00D32C8E">
        <w:tc>
          <w:tcPr>
            <w:tcW w:w="9214" w:type="dxa"/>
            <w:gridSpan w:val="4"/>
          </w:tcPr>
          <w:p w14:paraId="233049A6" w14:textId="77777777" w:rsidR="000A1D6E" w:rsidRPr="00613C0E" w:rsidRDefault="000A1D6E" w:rsidP="00396CDA">
            <w:pPr>
              <w:jc w:val="both"/>
              <w:rPr>
                <w:rFonts w:ascii="Times New Roman" w:hAnsi="Times New Roman" w:cs="Times New Roman"/>
                <w:b/>
                <w:bCs/>
                <w:sz w:val="24"/>
                <w:szCs w:val="24"/>
              </w:rPr>
            </w:pPr>
            <w:r w:rsidRPr="00613C0E">
              <w:rPr>
                <w:rFonts w:ascii="Times New Roman" w:hAnsi="Times New Roman" w:cs="Times New Roman"/>
                <w:b/>
                <w:sz w:val="24"/>
                <w:szCs w:val="24"/>
              </w:rPr>
              <w:t>Prova Escrita para o cargo.</w:t>
            </w:r>
          </w:p>
        </w:tc>
      </w:tr>
      <w:tr w:rsidR="000A1D6E" w:rsidRPr="00613C0E" w14:paraId="7C5F1146" w14:textId="77777777" w:rsidTr="00D32C8E">
        <w:tblPrEx>
          <w:tblCellMar>
            <w:left w:w="70" w:type="dxa"/>
            <w:right w:w="70" w:type="dxa"/>
          </w:tblCellMar>
          <w:tblLook w:val="0000" w:firstRow="0" w:lastRow="0" w:firstColumn="0" w:lastColumn="0" w:noHBand="0" w:noVBand="0"/>
        </w:tblPrEx>
        <w:trPr>
          <w:trHeight w:val="221"/>
        </w:trPr>
        <w:tc>
          <w:tcPr>
            <w:tcW w:w="5070" w:type="dxa"/>
            <w:vAlign w:val="center"/>
          </w:tcPr>
          <w:p w14:paraId="4B180F51" w14:textId="77777777" w:rsidR="000A1D6E" w:rsidRPr="00613C0E" w:rsidRDefault="000A1D6E" w:rsidP="00396CDA">
            <w:pPr>
              <w:pStyle w:val="Corpodotexto"/>
              <w:spacing w:line="240" w:lineRule="auto"/>
              <w:jc w:val="both"/>
              <w:rPr>
                <w:noProof w:val="0"/>
                <w:sz w:val="24"/>
                <w:szCs w:val="24"/>
              </w:rPr>
            </w:pPr>
            <w:r w:rsidRPr="00613C0E">
              <w:rPr>
                <w:noProof w:val="0"/>
                <w:sz w:val="24"/>
                <w:szCs w:val="24"/>
              </w:rPr>
              <w:t>Disciplina</w:t>
            </w:r>
          </w:p>
        </w:tc>
        <w:tc>
          <w:tcPr>
            <w:tcW w:w="1275" w:type="dxa"/>
            <w:vAlign w:val="center"/>
          </w:tcPr>
          <w:p w14:paraId="751077D4" w14:textId="77777777" w:rsidR="000A1D6E" w:rsidRPr="00613C0E" w:rsidRDefault="000A1D6E" w:rsidP="00396CDA">
            <w:pPr>
              <w:pStyle w:val="Corpodotexto"/>
              <w:spacing w:line="240" w:lineRule="auto"/>
              <w:jc w:val="both"/>
              <w:rPr>
                <w:noProof w:val="0"/>
                <w:sz w:val="24"/>
                <w:szCs w:val="24"/>
              </w:rPr>
            </w:pPr>
            <w:r w:rsidRPr="00613C0E">
              <w:rPr>
                <w:noProof w:val="0"/>
                <w:sz w:val="24"/>
                <w:szCs w:val="24"/>
              </w:rPr>
              <w:t>N° Pontos</w:t>
            </w:r>
          </w:p>
        </w:tc>
        <w:tc>
          <w:tcPr>
            <w:tcW w:w="1418" w:type="dxa"/>
            <w:vAlign w:val="center"/>
          </w:tcPr>
          <w:p w14:paraId="13D20551" w14:textId="77777777" w:rsidR="000A1D6E" w:rsidRPr="00613C0E" w:rsidRDefault="000A1D6E" w:rsidP="00396CDA">
            <w:pPr>
              <w:pStyle w:val="Corpodotexto"/>
              <w:spacing w:line="240" w:lineRule="auto"/>
              <w:jc w:val="both"/>
              <w:rPr>
                <w:noProof w:val="0"/>
                <w:sz w:val="24"/>
                <w:szCs w:val="24"/>
              </w:rPr>
            </w:pPr>
            <w:r w:rsidRPr="00613C0E">
              <w:rPr>
                <w:noProof w:val="0"/>
                <w:sz w:val="24"/>
                <w:szCs w:val="24"/>
              </w:rPr>
              <w:t>NºQuestões</w:t>
            </w:r>
          </w:p>
        </w:tc>
        <w:tc>
          <w:tcPr>
            <w:tcW w:w="1451" w:type="dxa"/>
            <w:vAlign w:val="center"/>
          </w:tcPr>
          <w:p w14:paraId="7B22AD4B" w14:textId="77777777" w:rsidR="000A1D6E" w:rsidRPr="00613C0E" w:rsidRDefault="000A1D6E" w:rsidP="00396CDA">
            <w:pPr>
              <w:pStyle w:val="Corpodotexto"/>
              <w:spacing w:line="240" w:lineRule="auto"/>
              <w:jc w:val="both"/>
              <w:rPr>
                <w:noProof w:val="0"/>
                <w:sz w:val="24"/>
                <w:szCs w:val="24"/>
              </w:rPr>
            </w:pPr>
            <w:r w:rsidRPr="00613C0E">
              <w:rPr>
                <w:noProof w:val="0"/>
                <w:sz w:val="24"/>
                <w:szCs w:val="24"/>
              </w:rPr>
              <w:t>Nº pontos/questão</w:t>
            </w:r>
          </w:p>
        </w:tc>
      </w:tr>
      <w:tr w:rsidR="000A1D6E" w:rsidRPr="00613C0E" w14:paraId="580DE7AE" w14:textId="77777777" w:rsidTr="00D32C8E">
        <w:tblPrEx>
          <w:tblCellMar>
            <w:left w:w="70" w:type="dxa"/>
            <w:right w:w="70" w:type="dxa"/>
          </w:tblCellMar>
          <w:tblLook w:val="0000" w:firstRow="0" w:lastRow="0" w:firstColumn="0" w:lastColumn="0" w:noHBand="0" w:noVBand="0"/>
        </w:tblPrEx>
        <w:trPr>
          <w:trHeight w:val="222"/>
        </w:trPr>
        <w:tc>
          <w:tcPr>
            <w:tcW w:w="5070" w:type="dxa"/>
            <w:vAlign w:val="center"/>
          </w:tcPr>
          <w:p w14:paraId="6626B485" w14:textId="77777777" w:rsidR="000A1D6E" w:rsidRPr="00613C0E" w:rsidRDefault="000A1D6E" w:rsidP="00396CDA">
            <w:pPr>
              <w:pStyle w:val="Corpodotexto"/>
              <w:spacing w:line="240" w:lineRule="auto"/>
              <w:jc w:val="both"/>
              <w:rPr>
                <w:noProof w:val="0"/>
                <w:sz w:val="24"/>
                <w:szCs w:val="24"/>
              </w:rPr>
            </w:pPr>
            <w:r w:rsidRPr="00613C0E">
              <w:rPr>
                <w:noProof w:val="0"/>
                <w:sz w:val="24"/>
                <w:szCs w:val="24"/>
              </w:rPr>
              <w:t>Língua Portuguesa</w:t>
            </w:r>
          </w:p>
        </w:tc>
        <w:tc>
          <w:tcPr>
            <w:tcW w:w="1275" w:type="dxa"/>
            <w:vAlign w:val="center"/>
          </w:tcPr>
          <w:p w14:paraId="75E84986" w14:textId="2179868C" w:rsidR="000A1D6E" w:rsidRPr="00613C0E" w:rsidRDefault="0035753D" w:rsidP="00396CDA">
            <w:pPr>
              <w:pStyle w:val="Corpodotexto"/>
              <w:spacing w:line="240" w:lineRule="auto"/>
              <w:jc w:val="both"/>
              <w:rPr>
                <w:noProof w:val="0"/>
                <w:sz w:val="24"/>
                <w:szCs w:val="24"/>
              </w:rPr>
            </w:pPr>
            <w:r>
              <w:rPr>
                <w:noProof w:val="0"/>
                <w:sz w:val="24"/>
                <w:szCs w:val="24"/>
              </w:rPr>
              <w:t>3</w:t>
            </w:r>
            <w:r w:rsidR="000A1D6E" w:rsidRPr="00613C0E">
              <w:rPr>
                <w:noProof w:val="0"/>
                <w:sz w:val="24"/>
                <w:szCs w:val="24"/>
              </w:rPr>
              <w:t>0 pontos</w:t>
            </w:r>
          </w:p>
        </w:tc>
        <w:tc>
          <w:tcPr>
            <w:tcW w:w="1418" w:type="dxa"/>
            <w:vAlign w:val="center"/>
          </w:tcPr>
          <w:p w14:paraId="6B599981" w14:textId="77777777" w:rsidR="000A1D6E" w:rsidRPr="00613C0E" w:rsidRDefault="000A1D6E" w:rsidP="00D32C8E">
            <w:pPr>
              <w:pStyle w:val="Corpodotexto"/>
              <w:spacing w:line="240" w:lineRule="auto"/>
              <w:rPr>
                <w:noProof w:val="0"/>
                <w:sz w:val="24"/>
                <w:szCs w:val="24"/>
              </w:rPr>
            </w:pPr>
            <w:r w:rsidRPr="00613C0E">
              <w:rPr>
                <w:noProof w:val="0"/>
                <w:sz w:val="24"/>
                <w:szCs w:val="24"/>
              </w:rPr>
              <w:t>10 questões</w:t>
            </w:r>
          </w:p>
        </w:tc>
        <w:tc>
          <w:tcPr>
            <w:tcW w:w="1451" w:type="dxa"/>
          </w:tcPr>
          <w:p w14:paraId="6762E591" w14:textId="3248ED55" w:rsidR="000A1D6E" w:rsidRPr="00613C0E" w:rsidRDefault="003425CD" w:rsidP="00396CDA">
            <w:pPr>
              <w:jc w:val="right"/>
              <w:rPr>
                <w:rFonts w:ascii="Times New Roman" w:hAnsi="Times New Roman" w:cs="Times New Roman"/>
                <w:sz w:val="24"/>
                <w:szCs w:val="24"/>
              </w:rPr>
            </w:pPr>
            <w:r>
              <w:rPr>
                <w:rFonts w:ascii="Times New Roman" w:hAnsi="Times New Roman" w:cs="Times New Roman"/>
                <w:sz w:val="24"/>
                <w:szCs w:val="24"/>
              </w:rPr>
              <w:t>3</w:t>
            </w:r>
            <w:r w:rsidR="000A1D6E" w:rsidRPr="00613C0E">
              <w:rPr>
                <w:rFonts w:ascii="Times New Roman" w:hAnsi="Times New Roman" w:cs="Times New Roman"/>
                <w:sz w:val="24"/>
                <w:szCs w:val="24"/>
              </w:rPr>
              <w:t>,00 pontos</w:t>
            </w:r>
          </w:p>
        </w:tc>
      </w:tr>
      <w:tr w:rsidR="00FF26E0" w:rsidRPr="00613C0E" w14:paraId="3908048C" w14:textId="77777777" w:rsidTr="00D32C8E">
        <w:tblPrEx>
          <w:tblCellMar>
            <w:left w:w="70" w:type="dxa"/>
            <w:right w:w="70" w:type="dxa"/>
          </w:tblCellMar>
          <w:tblLook w:val="0000" w:firstRow="0" w:lastRow="0" w:firstColumn="0" w:lastColumn="0" w:noHBand="0" w:noVBand="0"/>
        </w:tblPrEx>
        <w:trPr>
          <w:trHeight w:val="222"/>
        </w:trPr>
        <w:tc>
          <w:tcPr>
            <w:tcW w:w="5070" w:type="dxa"/>
            <w:vAlign w:val="center"/>
          </w:tcPr>
          <w:p w14:paraId="287DEFA7" w14:textId="53CF0218" w:rsidR="00FF26E0" w:rsidRPr="00613C0E" w:rsidRDefault="0035753D" w:rsidP="00396CDA">
            <w:pPr>
              <w:pStyle w:val="Corpodotexto"/>
              <w:spacing w:line="240" w:lineRule="auto"/>
              <w:jc w:val="both"/>
              <w:rPr>
                <w:noProof w:val="0"/>
                <w:sz w:val="24"/>
                <w:szCs w:val="24"/>
              </w:rPr>
            </w:pPr>
            <w:r>
              <w:rPr>
                <w:noProof w:val="0"/>
                <w:sz w:val="24"/>
                <w:szCs w:val="24"/>
              </w:rPr>
              <w:t xml:space="preserve">Matemática </w:t>
            </w:r>
          </w:p>
        </w:tc>
        <w:tc>
          <w:tcPr>
            <w:tcW w:w="1275" w:type="dxa"/>
            <w:vAlign w:val="center"/>
          </w:tcPr>
          <w:p w14:paraId="025FB3A9" w14:textId="5CBA42BA" w:rsidR="00FF26E0" w:rsidRPr="00613C0E" w:rsidRDefault="003425CD" w:rsidP="00396CDA">
            <w:pPr>
              <w:pStyle w:val="Corpodotexto"/>
              <w:spacing w:line="240" w:lineRule="auto"/>
              <w:jc w:val="both"/>
              <w:rPr>
                <w:noProof w:val="0"/>
                <w:sz w:val="24"/>
                <w:szCs w:val="24"/>
              </w:rPr>
            </w:pPr>
            <w:r>
              <w:rPr>
                <w:noProof w:val="0"/>
                <w:sz w:val="24"/>
                <w:szCs w:val="24"/>
              </w:rPr>
              <w:t>3</w:t>
            </w:r>
            <w:r w:rsidR="00D32C8E" w:rsidRPr="00613C0E">
              <w:rPr>
                <w:noProof w:val="0"/>
                <w:sz w:val="24"/>
                <w:szCs w:val="24"/>
              </w:rPr>
              <w:t>0</w:t>
            </w:r>
            <w:r w:rsidR="006D7A06" w:rsidRPr="00613C0E">
              <w:rPr>
                <w:noProof w:val="0"/>
                <w:sz w:val="24"/>
                <w:szCs w:val="24"/>
              </w:rPr>
              <w:t xml:space="preserve"> pontos</w:t>
            </w:r>
          </w:p>
        </w:tc>
        <w:tc>
          <w:tcPr>
            <w:tcW w:w="1418" w:type="dxa"/>
            <w:vAlign w:val="center"/>
          </w:tcPr>
          <w:p w14:paraId="2C7C13A4" w14:textId="77777777" w:rsidR="00FF26E0" w:rsidRPr="00613C0E" w:rsidRDefault="00613C0E" w:rsidP="00D32C8E">
            <w:pPr>
              <w:pStyle w:val="Corpodotexto"/>
              <w:spacing w:line="240" w:lineRule="auto"/>
              <w:rPr>
                <w:noProof w:val="0"/>
                <w:sz w:val="24"/>
                <w:szCs w:val="24"/>
              </w:rPr>
            </w:pPr>
            <w:r w:rsidRPr="00613C0E">
              <w:rPr>
                <w:noProof w:val="0"/>
                <w:sz w:val="24"/>
                <w:szCs w:val="24"/>
              </w:rPr>
              <w:t>10</w:t>
            </w:r>
            <w:r w:rsidR="00D32C8E" w:rsidRPr="00613C0E">
              <w:rPr>
                <w:noProof w:val="0"/>
                <w:sz w:val="24"/>
                <w:szCs w:val="24"/>
              </w:rPr>
              <w:t xml:space="preserve"> q</w:t>
            </w:r>
            <w:r w:rsidR="006D7A06" w:rsidRPr="00613C0E">
              <w:rPr>
                <w:noProof w:val="0"/>
                <w:sz w:val="24"/>
                <w:szCs w:val="24"/>
              </w:rPr>
              <w:t>uestões</w:t>
            </w:r>
          </w:p>
        </w:tc>
        <w:tc>
          <w:tcPr>
            <w:tcW w:w="1451" w:type="dxa"/>
          </w:tcPr>
          <w:p w14:paraId="2F0A4BBB" w14:textId="29A45D6D" w:rsidR="00FF26E0" w:rsidRPr="00613C0E" w:rsidRDefault="003425CD" w:rsidP="00396CDA">
            <w:pPr>
              <w:jc w:val="right"/>
              <w:rPr>
                <w:rFonts w:ascii="Times New Roman" w:hAnsi="Times New Roman" w:cs="Times New Roman"/>
                <w:sz w:val="24"/>
                <w:szCs w:val="24"/>
              </w:rPr>
            </w:pPr>
            <w:r>
              <w:rPr>
                <w:rFonts w:ascii="Times New Roman" w:hAnsi="Times New Roman" w:cs="Times New Roman"/>
                <w:sz w:val="24"/>
                <w:szCs w:val="24"/>
              </w:rPr>
              <w:t>3</w:t>
            </w:r>
            <w:r w:rsidR="006D7A06" w:rsidRPr="00613C0E">
              <w:rPr>
                <w:rFonts w:ascii="Times New Roman" w:hAnsi="Times New Roman" w:cs="Times New Roman"/>
                <w:sz w:val="24"/>
                <w:szCs w:val="24"/>
              </w:rPr>
              <w:t>,00 pontos</w:t>
            </w:r>
          </w:p>
        </w:tc>
      </w:tr>
      <w:tr w:rsidR="0035753D" w:rsidRPr="00613C0E" w14:paraId="6CF1CA57" w14:textId="77777777" w:rsidTr="00D32C8E">
        <w:tblPrEx>
          <w:tblCellMar>
            <w:left w:w="70" w:type="dxa"/>
            <w:right w:w="70" w:type="dxa"/>
          </w:tblCellMar>
          <w:tblLook w:val="0000" w:firstRow="0" w:lastRow="0" w:firstColumn="0" w:lastColumn="0" w:noHBand="0" w:noVBand="0"/>
        </w:tblPrEx>
        <w:trPr>
          <w:trHeight w:val="222"/>
        </w:trPr>
        <w:tc>
          <w:tcPr>
            <w:tcW w:w="5070" w:type="dxa"/>
            <w:vAlign w:val="center"/>
          </w:tcPr>
          <w:p w14:paraId="356A9607" w14:textId="01468F71" w:rsidR="0035753D" w:rsidRPr="00613C0E" w:rsidRDefault="0035753D" w:rsidP="00396CDA">
            <w:pPr>
              <w:pStyle w:val="Corpodotexto"/>
              <w:spacing w:line="240" w:lineRule="auto"/>
              <w:jc w:val="both"/>
              <w:rPr>
                <w:noProof w:val="0"/>
                <w:sz w:val="24"/>
                <w:szCs w:val="24"/>
              </w:rPr>
            </w:pPr>
            <w:r w:rsidRPr="00613C0E">
              <w:rPr>
                <w:noProof w:val="0"/>
                <w:sz w:val="24"/>
                <w:szCs w:val="24"/>
              </w:rPr>
              <w:t xml:space="preserve">Prova de Conhecimentos </w:t>
            </w:r>
            <w:r>
              <w:rPr>
                <w:noProof w:val="0"/>
                <w:sz w:val="24"/>
                <w:szCs w:val="24"/>
              </w:rPr>
              <w:t>Específicos</w:t>
            </w:r>
          </w:p>
        </w:tc>
        <w:tc>
          <w:tcPr>
            <w:tcW w:w="1275" w:type="dxa"/>
            <w:vAlign w:val="center"/>
          </w:tcPr>
          <w:p w14:paraId="550A4A15" w14:textId="2D1251C5" w:rsidR="0035753D" w:rsidRPr="00613C0E" w:rsidRDefault="003425CD" w:rsidP="00396CDA">
            <w:pPr>
              <w:pStyle w:val="Corpodotexto"/>
              <w:spacing w:line="240" w:lineRule="auto"/>
              <w:jc w:val="both"/>
              <w:rPr>
                <w:noProof w:val="0"/>
                <w:sz w:val="24"/>
                <w:szCs w:val="24"/>
              </w:rPr>
            </w:pPr>
            <w:r>
              <w:rPr>
                <w:noProof w:val="0"/>
                <w:sz w:val="24"/>
                <w:szCs w:val="24"/>
              </w:rPr>
              <w:t>40 pontos</w:t>
            </w:r>
          </w:p>
        </w:tc>
        <w:tc>
          <w:tcPr>
            <w:tcW w:w="1418" w:type="dxa"/>
            <w:vAlign w:val="center"/>
          </w:tcPr>
          <w:p w14:paraId="06C8E2AC" w14:textId="264078F7" w:rsidR="0035753D" w:rsidRPr="00613C0E" w:rsidRDefault="003425CD" w:rsidP="00D32C8E">
            <w:pPr>
              <w:pStyle w:val="Corpodotexto"/>
              <w:spacing w:line="240" w:lineRule="auto"/>
              <w:rPr>
                <w:noProof w:val="0"/>
                <w:sz w:val="24"/>
                <w:szCs w:val="24"/>
              </w:rPr>
            </w:pPr>
            <w:r>
              <w:rPr>
                <w:noProof w:val="0"/>
                <w:sz w:val="24"/>
                <w:szCs w:val="24"/>
              </w:rPr>
              <w:t>10 questões</w:t>
            </w:r>
          </w:p>
        </w:tc>
        <w:tc>
          <w:tcPr>
            <w:tcW w:w="1451" w:type="dxa"/>
          </w:tcPr>
          <w:p w14:paraId="63AC8832" w14:textId="4DC03AA0" w:rsidR="0035753D" w:rsidRPr="00613C0E" w:rsidRDefault="003425CD" w:rsidP="00396CDA">
            <w:pPr>
              <w:jc w:val="right"/>
              <w:rPr>
                <w:rFonts w:ascii="Times New Roman" w:hAnsi="Times New Roman" w:cs="Times New Roman"/>
                <w:sz w:val="24"/>
                <w:szCs w:val="24"/>
              </w:rPr>
            </w:pPr>
            <w:r>
              <w:rPr>
                <w:rFonts w:ascii="Times New Roman" w:hAnsi="Times New Roman" w:cs="Times New Roman"/>
                <w:sz w:val="24"/>
                <w:szCs w:val="24"/>
              </w:rPr>
              <w:t xml:space="preserve">4,00 pontos </w:t>
            </w:r>
          </w:p>
        </w:tc>
      </w:tr>
      <w:tr w:rsidR="000A1D6E" w:rsidRPr="00613C0E" w14:paraId="553E6121" w14:textId="77777777" w:rsidTr="00D32C8E">
        <w:tblPrEx>
          <w:tblCellMar>
            <w:left w:w="70" w:type="dxa"/>
            <w:right w:w="70" w:type="dxa"/>
          </w:tblCellMar>
          <w:tblLook w:val="0000" w:firstRow="0" w:lastRow="0" w:firstColumn="0" w:lastColumn="0" w:noHBand="0" w:noVBand="0"/>
        </w:tblPrEx>
        <w:trPr>
          <w:trHeight w:val="222"/>
        </w:trPr>
        <w:tc>
          <w:tcPr>
            <w:tcW w:w="5070" w:type="dxa"/>
            <w:tcBorders>
              <w:top w:val="single" w:sz="4" w:space="0" w:color="auto"/>
              <w:left w:val="single" w:sz="4" w:space="0" w:color="auto"/>
              <w:bottom w:val="single" w:sz="4" w:space="0" w:color="auto"/>
              <w:right w:val="single" w:sz="4" w:space="0" w:color="auto"/>
            </w:tcBorders>
            <w:vAlign w:val="center"/>
          </w:tcPr>
          <w:p w14:paraId="03A350DF" w14:textId="77777777" w:rsidR="000A1D6E" w:rsidRPr="00613C0E" w:rsidRDefault="000A1D6E" w:rsidP="00396CDA">
            <w:pPr>
              <w:pStyle w:val="Corpodotexto"/>
              <w:spacing w:line="240" w:lineRule="auto"/>
              <w:jc w:val="both"/>
              <w:rPr>
                <w:noProof w:val="0"/>
                <w:sz w:val="24"/>
                <w:szCs w:val="24"/>
              </w:rPr>
            </w:pPr>
            <w:r w:rsidRPr="00613C0E">
              <w:rPr>
                <w:noProof w:val="0"/>
                <w:sz w:val="24"/>
                <w:szCs w:val="24"/>
              </w:rPr>
              <w:t>Total</w:t>
            </w:r>
          </w:p>
        </w:tc>
        <w:tc>
          <w:tcPr>
            <w:tcW w:w="1275" w:type="dxa"/>
            <w:tcBorders>
              <w:top w:val="single" w:sz="4" w:space="0" w:color="auto"/>
              <w:left w:val="single" w:sz="4" w:space="0" w:color="auto"/>
              <w:bottom w:val="single" w:sz="4" w:space="0" w:color="auto"/>
              <w:right w:val="single" w:sz="4" w:space="0" w:color="auto"/>
            </w:tcBorders>
            <w:vAlign w:val="center"/>
          </w:tcPr>
          <w:p w14:paraId="2B621E9B" w14:textId="77777777" w:rsidR="000A1D6E" w:rsidRPr="00613C0E" w:rsidRDefault="000A1D6E" w:rsidP="00396CDA">
            <w:pPr>
              <w:pStyle w:val="Corpodotexto"/>
              <w:spacing w:line="240" w:lineRule="auto"/>
              <w:jc w:val="both"/>
              <w:rPr>
                <w:noProof w:val="0"/>
                <w:sz w:val="24"/>
                <w:szCs w:val="24"/>
              </w:rPr>
            </w:pPr>
            <w:r w:rsidRPr="00613C0E">
              <w:rPr>
                <w:noProof w:val="0"/>
                <w:sz w:val="24"/>
                <w:szCs w:val="24"/>
              </w:rPr>
              <w:t>100 pontos</w:t>
            </w:r>
          </w:p>
        </w:tc>
        <w:tc>
          <w:tcPr>
            <w:tcW w:w="1418" w:type="dxa"/>
            <w:tcBorders>
              <w:top w:val="single" w:sz="4" w:space="0" w:color="auto"/>
              <w:left w:val="single" w:sz="4" w:space="0" w:color="auto"/>
              <w:bottom w:val="single" w:sz="4" w:space="0" w:color="auto"/>
              <w:right w:val="single" w:sz="4" w:space="0" w:color="auto"/>
            </w:tcBorders>
            <w:vAlign w:val="center"/>
          </w:tcPr>
          <w:p w14:paraId="6E3CDE7F" w14:textId="070E6FB9" w:rsidR="000A1D6E" w:rsidRPr="00613C0E" w:rsidRDefault="003425CD" w:rsidP="00D32C8E">
            <w:pPr>
              <w:pStyle w:val="Corpodotexto"/>
              <w:spacing w:line="240" w:lineRule="auto"/>
              <w:rPr>
                <w:noProof w:val="0"/>
                <w:sz w:val="24"/>
                <w:szCs w:val="24"/>
              </w:rPr>
            </w:pPr>
            <w:r>
              <w:rPr>
                <w:noProof w:val="0"/>
                <w:sz w:val="24"/>
                <w:szCs w:val="24"/>
              </w:rPr>
              <w:t>3</w:t>
            </w:r>
            <w:r w:rsidR="006D7A06" w:rsidRPr="00613C0E">
              <w:rPr>
                <w:noProof w:val="0"/>
                <w:sz w:val="24"/>
                <w:szCs w:val="24"/>
              </w:rPr>
              <w:t>0</w:t>
            </w:r>
            <w:r w:rsidR="000A1D6E" w:rsidRPr="00613C0E">
              <w:rPr>
                <w:noProof w:val="0"/>
                <w:sz w:val="24"/>
                <w:szCs w:val="24"/>
              </w:rPr>
              <w:t xml:space="preserve"> questões</w:t>
            </w:r>
          </w:p>
        </w:tc>
        <w:tc>
          <w:tcPr>
            <w:tcW w:w="1451" w:type="dxa"/>
            <w:tcBorders>
              <w:top w:val="single" w:sz="4" w:space="0" w:color="auto"/>
              <w:left w:val="single" w:sz="4" w:space="0" w:color="auto"/>
              <w:bottom w:val="single" w:sz="4" w:space="0" w:color="auto"/>
              <w:right w:val="single" w:sz="4" w:space="0" w:color="auto"/>
            </w:tcBorders>
            <w:vAlign w:val="center"/>
          </w:tcPr>
          <w:p w14:paraId="3030A533" w14:textId="4A602E43" w:rsidR="000A1D6E" w:rsidRPr="00613C0E" w:rsidRDefault="003425CD" w:rsidP="00396CDA">
            <w:pPr>
              <w:pStyle w:val="Corpodotexto"/>
              <w:spacing w:line="240" w:lineRule="auto"/>
              <w:jc w:val="both"/>
              <w:rPr>
                <w:noProof w:val="0"/>
                <w:sz w:val="24"/>
                <w:szCs w:val="24"/>
              </w:rPr>
            </w:pPr>
            <w:r>
              <w:rPr>
                <w:noProof w:val="0"/>
                <w:sz w:val="24"/>
                <w:szCs w:val="24"/>
              </w:rPr>
              <w:t>10,00 pontos</w:t>
            </w:r>
          </w:p>
        </w:tc>
      </w:tr>
    </w:tbl>
    <w:p w14:paraId="55211364" w14:textId="77777777" w:rsidR="000A1D6E" w:rsidRPr="00613C0E" w:rsidRDefault="000A1D6E" w:rsidP="000A1D6E">
      <w:pPr>
        <w:jc w:val="both"/>
        <w:rPr>
          <w:rFonts w:ascii="Times New Roman" w:hAnsi="Times New Roman" w:cs="Times New Roman"/>
          <w:sz w:val="24"/>
          <w:szCs w:val="24"/>
        </w:rPr>
      </w:pPr>
    </w:p>
    <w:p w14:paraId="70F1CC73" w14:textId="77777777" w:rsidR="000A1D6E" w:rsidRPr="00613C0E" w:rsidRDefault="000A1D6E" w:rsidP="000A1D6E">
      <w:pPr>
        <w:pStyle w:val="PargrafodaLista"/>
        <w:numPr>
          <w:ilvl w:val="0"/>
          <w:numId w:val="2"/>
        </w:numPr>
        <w:jc w:val="both"/>
        <w:rPr>
          <w:b/>
        </w:rPr>
      </w:pPr>
      <w:r w:rsidRPr="00613C0E">
        <w:rPr>
          <w:b/>
        </w:rPr>
        <w:t xml:space="preserve">Da realização da Prova Escrita: </w:t>
      </w:r>
    </w:p>
    <w:p w14:paraId="073D51EA" w14:textId="77777777" w:rsidR="00D32C8E" w:rsidRPr="00613C0E" w:rsidRDefault="00D32C8E" w:rsidP="00D32C8E">
      <w:pPr>
        <w:jc w:val="both"/>
        <w:rPr>
          <w:rFonts w:ascii="Times New Roman" w:hAnsi="Times New Roman" w:cs="Times New Roman"/>
          <w:b/>
          <w:sz w:val="24"/>
          <w:szCs w:val="24"/>
        </w:rPr>
      </w:pPr>
    </w:p>
    <w:p w14:paraId="567C347B"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6.1 – O candidato deverá comparecer ao local determinado para a realização das prova</w:t>
      </w:r>
      <w:r w:rsidR="00D32C8E" w:rsidRPr="00613C0E">
        <w:rPr>
          <w:rFonts w:ascii="Times New Roman" w:hAnsi="Times New Roman" w:cs="Times New Roman"/>
          <w:sz w:val="24"/>
          <w:szCs w:val="24"/>
        </w:rPr>
        <w:t>s, com antecedência mínima de 30 (trinta</w:t>
      </w:r>
      <w:r w:rsidRPr="00613C0E">
        <w:rPr>
          <w:rFonts w:ascii="Times New Roman" w:hAnsi="Times New Roman" w:cs="Times New Roman"/>
          <w:sz w:val="24"/>
          <w:szCs w:val="24"/>
        </w:rPr>
        <w:t xml:space="preserve">) minutos do horário fixado para o início das mesmas, munido do comprovante de inscrição, documento de identidade com foto (original) e caneta esferográfica azul ou preta. </w:t>
      </w:r>
    </w:p>
    <w:p w14:paraId="75F62E8B"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6.2 – Serão considerados documentos de Identidade: Carteiras expedidas pelos Comandos Militares, pelas Secretarias de Segurança Pública e pelos Institutos de Identificação, carteiras expedidas pelos órgãos fiscalizadores de exercício profissional (Ordem, Conselho, etc.), passaporte; certificado de reservista; carteiras funcionais do Ministério Público; carteiras funcionais expedidas por órgão público que, por Lei federal, valham como identidade; carteira de trabalho; carteira nacional de habilitação, desde que com foto. O documento deverá estar legível, não podendo estar danificado.</w:t>
      </w:r>
    </w:p>
    <w:p w14:paraId="00647EDD"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6.3 – Não haverá prova fora do local designado, nem em datas e/ou horários diferentes. </w:t>
      </w:r>
    </w:p>
    <w:p w14:paraId="2A639B36"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6.4 – Será proibido o acesso ao local de realização das provas aos candidatos que se apresentarem em horário diferente do estabelecido para o seu início, seja qual for o motivo alegado. Em nenhuma hipótese haverá segunda chamada.</w:t>
      </w:r>
    </w:p>
    <w:p w14:paraId="4A461F90"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6.5 – Durante a prova, não será permitido o uso de corretivos de nenhuma espécie. Não será permitida também qualquer espécie de consulta, ou comunicação entre os candidatos, nem posse ou uso de qualquer tipo de aparelho eletrônico ou de comunicação (bip, telefone celular, walkman, agenda eletrônica, notebook, palmtop, receptor, gravador ou outros equipamentos </w:t>
      </w:r>
      <w:r w:rsidRPr="00613C0E">
        <w:rPr>
          <w:rFonts w:ascii="Times New Roman" w:hAnsi="Times New Roman" w:cs="Times New Roman"/>
          <w:sz w:val="24"/>
          <w:szCs w:val="24"/>
        </w:rPr>
        <w:lastRenderedPageBreak/>
        <w:t>similares), bem como protetores auriculares, óculos escuros, bonés, livros, códigos, manuais, impressos ou quaisquer anotações.</w:t>
      </w:r>
    </w:p>
    <w:p w14:paraId="7F35C155"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6.6 – Será excluído da Seleção Pública quem: </w:t>
      </w:r>
    </w:p>
    <w:p w14:paraId="4C46DAE8"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a) Não apresentar o documento de identidade exigido;</w:t>
      </w:r>
    </w:p>
    <w:p w14:paraId="5548C80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b) Recusar-se a realizar a prova; </w:t>
      </w:r>
    </w:p>
    <w:p w14:paraId="642E94E6"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c) Apresentar-se após o horário estabelecido para o início da prova e/ou faltar à prova, ainda que por motivo de força maior; </w:t>
      </w:r>
    </w:p>
    <w:p w14:paraId="6A132C05"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d) Não devolver, integralmente, o material recebido (prova e grade); </w:t>
      </w:r>
    </w:p>
    <w:p w14:paraId="7C8CAE4E"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e) Estiver portando ou fazendo uso de qualquer tipo de equipamento eletrônico, como “bip”, telefone celular, calculadora, “walkman” ou similares, neste item cabe mencionar que se o candidato portar qualquer equipamento que emita qualquer tipo de ruído e/ou vibração durante a realização das provas o mesmo será imediatamente eliminado do certame; </w:t>
      </w:r>
    </w:p>
    <w:p w14:paraId="3C07D528"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f) Estiver utilizando ou de posse de qualquer tipo de bibliografia, anotações, impressos ou equipamentos não autorizados; </w:t>
      </w:r>
    </w:p>
    <w:p w14:paraId="13892BE3"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g) For surpreendido, durante a realização das provas, em comunicação com outro candidato, bem como se utilizando consultas não permitidas; </w:t>
      </w:r>
    </w:p>
    <w:p w14:paraId="10655A7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h) Utilizar-se de quaisquer recursos ilícitos ou fraudulentos em qualquer etapa da sua realização; </w:t>
      </w:r>
    </w:p>
    <w:p w14:paraId="1B4C4726"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i) Ausentar-se da sala, durante as provas, a não ser momentaneamente, em casos especiais, e acompanhados do fiscal da sala;</w:t>
      </w:r>
    </w:p>
    <w:p w14:paraId="58522DF5"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 j) Portar-se inconvenientemente, perturbando de qualquer forma o andamento dos trabalhos; k) Tiver atitude de desacato, desrespeito ou descortesia para com as pessoas encarregadas do Concurso Público ou autoridade presente. </w:t>
      </w:r>
    </w:p>
    <w:p w14:paraId="63B9EFD6"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6.7 – Em qualquer uma das hipóteses previstas no item 4.4.6, será lavrado um "Auto de Apreensão da Prova e Exclusão do Candidato", onde constará o fato ocorrido, sendo o candidato considerado automaticamente Reprovado e Eliminado da Seleção.</w:t>
      </w:r>
    </w:p>
    <w:p w14:paraId="6F32CACB"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Quando, após as provas, for constatado, por qualquer meio, eletrônico, estatístico, visual, grafológico ou por investigação policial, que o candidato </w:t>
      </w:r>
      <w:proofErr w:type="gramStart"/>
      <w:r w:rsidRPr="00613C0E">
        <w:rPr>
          <w:rFonts w:ascii="Times New Roman" w:hAnsi="Times New Roman" w:cs="Times New Roman"/>
          <w:sz w:val="24"/>
          <w:szCs w:val="24"/>
        </w:rPr>
        <w:t>utilizou-se</w:t>
      </w:r>
      <w:proofErr w:type="gramEnd"/>
      <w:r w:rsidRPr="00613C0E">
        <w:rPr>
          <w:rFonts w:ascii="Times New Roman" w:hAnsi="Times New Roman" w:cs="Times New Roman"/>
          <w:sz w:val="24"/>
          <w:szCs w:val="24"/>
        </w:rPr>
        <w:t xml:space="preserve"> de processos ilícitos, suas provas serão anuladas e o mesmo será automaticamente eliminado da Seleção.</w:t>
      </w:r>
    </w:p>
    <w:p w14:paraId="0A9AB6B9"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6.8 – Não será permitida a permanência de acompanhante do candidato, ou pessoas estranhas à Seleção, nas dependências do local onde forem aplicadas as provas.</w:t>
      </w:r>
    </w:p>
    <w:p w14:paraId="6C609D1D"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 A candidata que necessitar amamentar durante a realização das provas deverá prover acompanhante que permanecerá em sala reservada para essa finalidade e que será responsável pela guarda da criança. </w:t>
      </w:r>
    </w:p>
    <w:p w14:paraId="51784D6E"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6.9 – A duração máxima da Prova Escrita será de 3 (três) horas.</w:t>
      </w:r>
    </w:p>
    <w:p w14:paraId="0F3F6462"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6.10– O candidato somente poderá se retirar do recinto das Provas Escritas depois de transcorrida meia hora do início das mesmas. </w:t>
      </w:r>
    </w:p>
    <w:p w14:paraId="0DFABAE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6.11 – Ao terminar a prova escrita, o candidato deverá devolver ao fiscal seu caderno de prova e sua grade de respostas. </w:t>
      </w:r>
    </w:p>
    <w:p w14:paraId="66E0E55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lastRenderedPageBreak/>
        <w:t>6.12 – Os dois últimos candidatos a terminarem a prova objetiva deverão permanecer na sala até ambos terminarem a prova e fazerem a entrega desta e da folha de respostas.</w:t>
      </w:r>
    </w:p>
    <w:p w14:paraId="5CCB2800"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6.13 –As respostas das questões serão assinaladas com caneta esferográfica de tinta preta ou azul, na letra da alternativa considerada correta, na grade de respostas, fornecida para este fim. </w:t>
      </w:r>
    </w:p>
    <w:p w14:paraId="78CA6954"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6.14 – A grade de respostas será o único documento considerado para a atribuição de pontos. </w:t>
      </w:r>
    </w:p>
    <w:p w14:paraId="0837B9D9"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6.15 – Em nenhuma hipótese o caderno de provas será considerado, para a pontuação do candidato. </w:t>
      </w:r>
    </w:p>
    <w:p w14:paraId="5CE176E6"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6.16 – Não serão computadas as questões objetivas não assinaladas (em branco) na grade de respostas, assim como as questões que contenham mais de uma alternativa assinalada para a mesma questão, que contenha emenda, rasura e/ou alternativa marcada à lápis, ainda que legíveis. </w:t>
      </w:r>
    </w:p>
    <w:p w14:paraId="509B30D1"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6.17 – O candidato assume plena e total responsabilidade pelo correto preenchimento da grade de respostas e pela sua integridade e, em nenhuma hipótese haverá substituição da mesma, salvo em caso de defeito de impressão. </w:t>
      </w:r>
    </w:p>
    <w:p w14:paraId="6CACA4E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6.18 – Por razões de ordem técnica, de segurança e de direitos autorais não serão fornecidas cópias das provas aos candidatos, mesmo após o encerramento do concurso. </w:t>
      </w:r>
    </w:p>
    <w:p w14:paraId="363F3019" w14:textId="77777777" w:rsidR="000A1D6E" w:rsidRPr="00613C0E" w:rsidRDefault="000A1D6E" w:rsidP="000A1D6E">
      <w:pPr>
        <w:jc w:val="both"/>
        <w:rPr>
          <w:rFonts w:ascii="Times New Roman" w:hAnsi="Times New Roman" w:cs="Times New Roman"/>
          <w:sz w:val="24"/>
          <w:szCs w:val="24"/>
        </w:rPr>
      </w:pPr>
    </w:p>
    <w:p w14:paraId="3125046D" w14:textId="77777777" w:rsidR="000A1D6E" w:rsidRPr="00613C0E" w:rsidRDefault="000A1D6E" w:rsidP="000A1D6E">
      <w:pPr>
        <w:pStyle w:val="PargrafodaLista"/>
        <w:numPr>
          <w:ilvl w:val="0"/>
          <w:numId w:val="2"/>
        </w:numPr>
        <w:jc w:val="both"/>
        <w:rPr>
          <w:b/>
        </w:rPr>
      </w:pPr>
      <w:r w:rsidRPr="00613C0E">
        <w:rPr>
          <w:b/>
        </w:rPr>
        <w:t>Da divulgação dos resultados</w:t>
      </w:r>
    </w:p>
    <w:p w14:paraId="74279F2A" w14:textId="444AEC3E"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7.1 – O Gabarito Oficial será divulgado no </w:t>
      </w:r>
      <w:r w:rsidR="00613C0E" w:rsidRPr="00613C0E">
        <w:rPr>
          <w:rFonts w:ascii="Times New Roman" w:hAnsi="Times New Roman" w:cs="Times New Roman"/>
          <w:sz w:val="24"/>
          <w:szCs w:val="24"/>
        </w:rPr>
        <w:t>dia</w:t>
      </w:r>
      <w:r w:rsidR="0035753D">
        <w:rPr>
          <w:rFonts w:ascii="Times New Roman" w:hAnsi="Times New Roman" w:cs="Times New Roman"/>
          <w:sz w:val="24"/>
          <w:szCs w:val="24"/>
        </w:rPr>
        <w:t xml:space="preserve"> 17 de abril de 2026</w:t>
      </w:r>
      <w:r w:rsidRPr="00613C0E">
        <w:rPr>
          <w:rFonts w:ascii="Times New Roman" w:hAnsi="Times New Roman" w:cs="Times New Roman"/>
          <w:sz w:val="24"/>
          <w:szCs w:val="24"/>
        </w:rPr>
        <w:t>, a partir das 1</w:t>
      </w:r>
      <w:r w:rsidR="00613C0E" w:rsidRPr="00613C0E">
        <w:rPr>
          <w:rFonts w:ascii="Times New Roman" w:hAnsi="Times New Roman" w:cs="Times New Roman"/>
          <w:sz w:val="24"/>
          <w:szCs w:val="24"/>
        </w:rPr>
        <w:t>5:0</w:t>
      </w:r>
      <w:r w:rsidRPr="00613C0E">
        <w:rPr>
          <w:rFonts w:ascii="Times New Roman" w:hAnsi="Times New Roman" w:cs="Times New Roman"/>
          <w:sz w:val="24"/>
          <w:szCs w:val="24"/>
        </w:rPr>
        <w:t>0 hs</w:t>
      </w:r>
      <w:r w:rsidR="00DC42F7" w:rsidRPr="00613C0E">
        <w:rPr>
          <w:rFonts w:ascii="Times New Roman" w:hAnsi="Times New Roman" w:cs="Times New Roman"/>
          <w:sz w:val="24"/>
          <w:szCs w:val="24"/>
        </w:rPr>
        <w:t xml:space="preserve">, e se caso houver </w:t>
      </w:r>
      <w:r w:rsidR="006A36C0" w:rsidRPr="00613C0E">
        <w:rPr>
          <w:rFonts w:ascii="Times New Roman" w:hAnsi="Times New Roman" w:cs="Times New Roman"/>
          <w:sz w:val="24"/>
          <w:szCs w:val="24"/>
        </w:rPr>
        <w:t xml:space="preserve">muitos candidatos inscritos haverá </w:t>
      </w:r>
      <w:r w:rsidR="00DC42F7" w:rsidRPr="00613C0E">
        <w:rPr>
          <w:rFonts w:ascii="Times New Roman" w:hAnsi="Times New Roman" w:cs="Times New Roman"/>
          <w:sz w:val="24"/>
          <w:szCs w:val="24"/>
        </w:rPr>
        <w:t>provas pela parte da tarde</w:t>
      </w:r>
      <w:r w:rsidR="006A36C0" w:rsidRPr="00613C0E">
        <w:rPr>
          <w:rFonts w:ascii="Times New Roman" w:hAnsi="Times New Roman" w:cs="Times New Roman"/>
          <w:sz w:val="24"/>
          <w:szCs w:val="24"/>
        </w:rPr>
        <w:t>.</w:t>
      </w:r>
    </w:p>
    <w:p w14:paraId="2F11F8BB"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7.2 – Se houver necessidade de sorteio para desempate de dois ou mais candidatos, o mesmo será realizado na sede da Prefeitura Municipal Saldanha Marinho, no dia</w:t>
      </w:r>
      <w:r w:rsidR="00613C0E" w:rsidRPr="00613C0E">
        <w:rPr>
          <w:rFonts w:ascii="Times New Roman" w:hAnsi="Times New Roman" w:cs="Times New Roman"/>
          <w:sz w:val="24"/>
          <w:szCs w:val="24"/>
        </w:rPr>
        <w:t xml:space="preserve"> 11</w:t>
      </w:r>
      <w:r w:rsidRPr="00613C0E">
        <w:rPr>
          <w:rFonts w:ascii="Times New Roman" w:hAnsi="Times New Roman" w:cs="Times New Roman"/>
          <w:sz w:val="24"/>
          <w:szCs w:val="24"/>
        </w:rPr>
        <w:t xml:space="preserve"> de </w:t>
      </w:r>
      <w:r w:rsidR="00613C0E" w:rsidRPr="00613C0E">
        <w:rPr>
          <w:rFonts w:ascii="Times New Roman" w:hAnsi="Times New Roman" w:cs="Times New Roman"/>
          <w:sz w:val="24"/>
          <w:szCs w:val="24"/>
        </w:rPr>
        <w:t xml:space="preserve">julho de 2025 </w:t>
      </w:r>
      <w:r w:rsidRPr="00613C0E">
        <w:rPr>
          <w:rFonts w:ascii="Times New Roman" w:hAnsi="Times New Roman" w:cs="Times New Roman"/>
          <w:sz w:val="24"/>
          <w:szCs w:val="24"/>
        </w:rPr>
        <w:t xml:space="preserve">às 10h no salão de atos da Prefeitura Municipal. </w:t>
      </w:r>
    </w:p>
    <w:p w14:paraId="5F7FFC1E" w14:textId="77777777" w:rsidR="000A1D6E" w:rsidRPr="00613C0E" w:rsidRDefault="000A1D6E" w:rsidP="000A1D6E">
      <w:pPr>
        <w:ind w:firstLine="709"/>
        <w:jc w:val="both"/>
        <w:rPr>
          <w:rFonts w:ascii="Times New Roman" w:hAnsi="Times New Roman" w:cs="Times New Roman"/>
          <w:b/>
          <w:bCs/>
          <w:sz w:val="24"/>
          <w:szCs w:val="24"/>
        </w:rPr>
      </w:pPr>
    </w:p>
    <w:p w14:paraId="4BF7F11A" w14:textId="77777777" w:rsidR="000A1D6E" w:rsidRPr="00613C0E" w:rsidRDefault="000A1D6E" w:rsidP="000A1D6E">
      <w:pPr>
        <w:ind w:firstLine="709"/>
        <w:jc w:val="both"/>
        <w:rPr>
          <w:rFonts w:ascii="Times New Roman" w:hAnsi="Times New Roman" w:cs="Times New Roman"/>
          <w:b/>
          <w:bCs/>
          <w:sz w:val="24"/>
          <w:szCs w:val="24"/>
        </w:rPr>
      </w:pPr>
      <w:r w:rsidRPr="00613C0E">
        <w:rPr>
          <w:rFonts w:ascii="Times New Roman" w:hAnsi="Times New Roman" w:cs="Times New Roman"/>
          <w:b/>
          <w:bCs/>
          <w:sz w:val="24"/>
          <w:szCs w:val="24"/>
        </w:rPr>
        <w:t>8. Dos Recursos</w:t>
      </w:r>
    </w:p>
    <w:p w14:paraId="01E942FF" w14:textId="7B5762D5" w:rsidR="000A1D6E" w:rsidRPr="00613C0E" w:rsidRDefault="000A1D6E" w:rsidP="000A1D6E">
      <w:pPr>
        <w:jc w:val="both"/>
        <w:rPr>
          <w:rFonts w:ascii="Times New Roman" w:hAnsi="Times New Roman" w:cs="Times New Roman"/>
          <w:bCs/>
          <w:sz w:val="24"/>
          <w:szCs w:val="24"/>
        </w:rPr>
      </w:pPr>
      <w:r w:rsidRPr="00613C0E">
        <w:rPr>
          <w:rFonts w:ascii="Times New Roman" w:hAnsi="Times New Roman" w:cs="Times New Roman"/>
          <w:bCs/>
          <w:sz w:val="24"/>
          <w:szCs w:val="24"/>
        </w:rPr>
        <w:t>Os recursos da prova escrita, devidamente fundamentados, somente serão recebidos no horário de expediente da Prefeitura Municipal no</w:t>
      </w:r>
      <w:r w:rsidR="00613C0E" w:rsidRPr="00613C0E">
        <w:rPr>
          <w:rFonts w:ascii="Times New Roman" w:hAnsi="Times New Roman" w:cs="Times New Roman"/>
          <w:bCs/>
          <w:sz w:val="24"/>
          <w:szCs w:val="24"/>
        </w:rPr>
        <w:t xml:space="preserve"> dia</w:t>
      </w:r>
      <w:r w:rsidR="0035753D">
        <w:rPr>
          <w:rFonts w:ascii="Times New Roman" w:hAnsi="Times New Roman" w:cs="Times New Roman"/>
          <w:bCs/>
          <w:sz w:val="24"/>
          <w:szCs w:val="24"/>
        </w:rPr>
        <w:t xml:space="preserve"> 23 de abril de 2026</w:t>
      </w:r>
      <w:r w:rsidRPr="00613C0E">
        <w:rPr>
          <w:rFonts w:ascii="Times New Roman" w:hAnsi="Times New Roman" w:cs="Times New Roman"/>
          <w:bCs/>
          <w:sz w:val="24"/>
          <w:szCs w:val="24"/>
        </w:rPr>
        <w:t>, os quais deverão ser entregues em duas vias, devidamente assinadas pelo Recorrente.</w:t>
      </w:r>
    </w:p>
    <w:p w14:paraId="6CBBEE3A" w14:textId="77777777" w:rsidR="000A1D6E" w:rsidRPr="00613C0E" w:rsidRDefault="000A1D6E" w:rsidP="000A1D6E">
      <w:pPr>
        <w:jc w:val="both"/>
        <w:rPr>
          <w:rFonts w:ascii="Times New Roman" w:hAnsi="Times New Roman" w:cs="Times New Roman"/>
          <w:bCs/>
          <w:sz w:val="24"/>
          <w:szCs w:val="24"/>
        </w:rPr>
      </w:pPr>
      <w:r w:rsidRPr="00613C0E">
        <w:rPr>
          <w:rFonts w:ascii="Times New Roman" w:hAnsi="Times New Roman" w:cs="Times New Roman"/>
          <w:bCs/>
          <w:sz w:val="24"/>
          <w:szCs w:val="24"/>
        </w:rPr>
        <w:t>O candidato que pretender apresentar recurso poderá ter acesso ao Xerox da prova padrão, após requerimento ao Poder Executivo.</w:t>
      </w:r>
    </w:p>
    <w:p w14:paraId="00AF0CC1" w14:textId="77777777" w:rsidR="000A1D6E" w:rsidRPr="00613C0E" w:rsidRDefault="000A1D6E" w:rsidP="000A1D6E">
      <w:pPr>
        <w:jc w:val="both"/>
        <w:rPr>
          <w:rFonts w:ascii="Times New Roman" w:hAnsi="Times New Roman" w:cs="Times New Roman"/>
          <w:bCs/>
          <w:sz w:val="24"/>
          <w:szCs w:val="24"/>
        </w:rPr>
      </w:pPr>
      <w:r w:rsidRPr="00613C0E">
        <w:rPr>
          <w:rFonts w:ascii="Times New Roman" w:hAnsi="Times New Roman" w:cs="Times New Roman"/>
          <w:bCs/>
          <w:sz w:val="24"/>
          <w:szCs w:val="24"/>
        </w:rPr>
        <w:t xml:space="preserve">A classificação final será afixada no mural da Prefeitura Municipal e publicada no Jornal Opinião e no </w:t>
      </w:r>
      <w:r w:rsidRPr="00613C0E">
        <w:rPr>
          <w:rFonts w:ascii="Times New Roman" w:hAnsi="Times New Roman" w:cs="Times New Roman"/>
          <w:bCs/>
          <w:i/>
          <w:sz w:val="24"/>
          <w:szCs w:val="24"/>
        </w:rPr>
        <w:t xml:space="preserve">site </w:t>
      </w:r>
      <w:r w:rsidRPr="00613C0E">
        <w:rPr>
          <w:rFonts w:ascii="Times New Roman" w:hAnsi="Times New Roman" w:cs="Times New Roman"/>
          <w:bCs/>
          <w:sz w:val="24"/>
          <w:szCs w:val="24"/>
        </w:rPr>
        <w:t xml:space="preserve">do Município. </w:t>
      </w:r>
    </w:p>
    <w:p w14:paraId="5688FEE3" w14:textId="77777777" w:rsidR="000A1D6E" w:rsidRPr="00613C0E" w:rsidRDefault="000A1D6E" w:rsidP="000A1D6E">
      <w:pPr>
        <w:jc w:val="both"/>
        <w:rPr>
          <w:rFonts w:ascii="Times New Roman" w:hAnsi="Times New Roman" w:cs="Times New Roman"/>
          <w:bCs/>
          <w:sz w:val="24"/>
          <w:szCs w:val="24"/>
        </w:rPr>
      </w:pPr>
      <w:r w:rsidRPr="00613C0E">
        <w:rPr>
          <w:rFonts w:ascii="Times New Roman" w:hAnsi="Times New Roman" w:cs="Times New Roman"/>
          <w:bCs/>
          <w:sz w:val="24"/>
          <w:szCs w:val="24"/>
        </w:rPr>
        <w:t>A Banca Examinadora é a última instância para Recursos, sendo soberana em suas decisões, razão pela qual não caberá Recurso adicional ou pedido de reconsideração.</w:t>
      </w:r>
    </w:p>
    <w:p w14:paraId="60A71BD6" w14:textId="77777777" w:rsidR="00B84543" w:rsidRPr="00613C0E" w:rsidRDefault="00B84543" w:rsidP="000A1D6E">
      <w:pPr>
        <w:jc w:val="both"/>
        <w:rPr>
          <w:rFonts w:ascii="Times New Roman" w:hAnsi="Times New Roman" w:cs="Times New Roman"/>
          <w:bCs/>
          <w:color w:val="FF0000"/>
          <w:sz w:val="24"/>
          <w:szCs w:val="24"/>
        </w:rPr>
      </w:pPr>
    </w:p>
    <w:p w14:paraId="05E3D017" w14:textId="77777777" w:rsidR="000A1D6E" w:rsidRPr="00613C0E" w:rsidRDefault="000A1D6E" w:rsidP="000A1D6E">
      <w:pPr>
        <w:pStyle w:val="PargrafodaLista"/>
        <w:numPr>
          <w:ilvl w:val="0"/>
          <w:numId w:val="3"/>
        </w:numPr>
        <w:jc w:val="both"/>
        <w:rPr>
          <w:b/>
        </w:rPr>
      </w:pPr>
      <w:r w:rsidRPr="00613C0E">
        <w:rPr>
          <w:b/>
        </w:rPr>
        <w:t xml:space="preserve">Da aprovação e classificação: </w:t>
      </w:r>
    </w:p>
    <w:p w14:paraId="0FB2B2B0"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9.1 – Será considerado APROVADO na seleção, o candidato que não zerar a prova.</w:t>
      </w:r>
    </w:p>
    <w:p w14:paraId="557DC37B"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lastRenderedPageBreak/>
        <w:t xml:space="preserve">9.2 – Serão classificados somente os candidatos aprovados e a respectiva classificação </w:t>
      </w:r>
      <w:proofErr w:type="gramStart"/>
      <w:r w:rsidRPr="00613C0E">
        <w:rPr>
          <w:rFonts w:ascii="Times New Roman" w:hAnsi="Times New Roman" w:cs="Times New Roman"/>
          <w:sz w:val="24"/>
          <w:szCs w:val="24"/>
        </w:rPr>
        <w:t>observará</w:t>
      </w:r>
      <w:proofErr w:type="gramEnd"/>
      <w:r w:rsidRPr="00613C0E">
        <w:rPr>
          <w:rFonts w:ascii="Times New Roman" w:hAnsi="Times New Roman" w:cs="Times New Roman"/>
          <w:sz w:val="24"/>
          <w:szCs w:val="24"/>
        </w:rPr>
        <w:t xml:space="preserve"> a ordem numérica decrescente da pontuação individualmente alcançada, considerando-se classificado em 1º lugar o candidato que obtiver maior soma de pontos.</w:t>
      </w:r>
    </w:p>
    <w:p w14:paraId="54C132B4"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 9.3 – A aprovação na seleção não assegura ao candidato a nomeação imediata, mas apenas a expectativa de ser admitido segundo as vagas existentes, ficando a concretização deste ato condicionada à necessidade e possibilidade do Município de Saldanha Marinho.</w:t>
      </w:r>
    </w:p>
    <w:p w14:paraId="12C3083F"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 9.4 – A pontuação final dos candidatos de todos os cargos será igual à soma dos pontos obtidos na Prova Escrita. </w:t>
      </w:r>
    </w:p>
    <w:p w14:paraId="5F201F18" w14:textId="77777777" w:rsidR="000A1D6E" w:rsidRPr="00613C0E" w:rsidRDefault="000A1D6E" w:rsidP="000A1D6E">
      <w:pPr>
        <w:jc w:val="both"/>
        <w:rPr>
          <w:rFonts w:ascii="Times New Roman" w:hAnsi="Times New Roman" w:cs="Times New Roman"/>
          <w:color w:val="FF0000"/>
          <w:sz w:val="24"/>
          <w:szCs w:val="24"/>
        </w:rPr>
      </w:pPr>
    </w:p>
    <w:p w14:paraId="6E55BD1F" w14:textId="77777777" w:rsidR="000A1D6E" w:rsidRPr="00613C0E" w:rsidRDefault="000A1D6E" w:rsidP="000A1D6E">
      <w:pPr>
        <w:pStyle w:val="PargrafodaLista"/>
        <w:numPr>
          <w:ilvl w:val="0"/>
          <w:numId w:val="3"/>
        </w:numPr>
        <w:jc w:val="both"/>
        <w:rPr>
          <w:b/>
        </w:rPr>
      </w:pPr>
      <w:r w:rsidRPr="00613C0E">
        <w:rPr>
          <w:b/>
        </w:rPr>
        <w:t>Dos critérios de desempate:</w:t>
      </w:r>
    </w:p>
    <w:p w14:paraId="6A45538F"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Em caso de EMPATE na classificação, terá preferência o candidato que tiver: a) Maior idade, nos termos do Parágrafo Único, do Art. 27, da Lei n.º 10.741/03 - Estatuto do Idoso, para os candidatos com idade igual ou superior a 60 (sessenta) anos; b) Maior no</w:t>
      </w:r>
      <w:r w:rsidR="00613C0E" w:rsidRPr="00613C0E">
        <w:rPr>
          <w:rFonts w:ascii="Times New Roman" w:hAnsi="Times New Roman" w:cs="Times New Roman"/>
          <w:sz w:val="24"/>
          <w:szCs w:val="24"/>
        </w:rPr>
        <w:t>ta na Prova de Conhecimentos Gerais e Atualidades</w:t>
      </w:r>
      <w:r w:rsidRPr="00613C0E">
        <w:rPr>
          <w:rFonts w:ascii="Times New Roman" w:hAnsi="Times New Roman" w:cs="Times New Roman"/>
          <w:sz w:val="24"/>
          <w:szCs w:val="24"/>
        </w:rPr>
        <w:t>; c) Ganho em Sorteio Público.</w:t>
      </w:r>
    </w:p>
    <w:p w14:paraId="00A37430" w14:textId="77777777" w:rsidR="000A1D6E" w:rsidRPr="00613C0E" w:rsidRDefault="000A1D6E" w:rsidP="000A1D6E">
      <w:pPr>
        <w:jc w:val="both"/>
        <w:rPr>
          <w:rFonts w:ascii="Times New Roman" w:hAnsi="Times New Roman" w:cs="Times New Roman"/>
          <w:color w:val="FF0000"/>
          <w:sz w:val="24"/>
          <w:szCs w:val="24"/>
        </w:rPr>
      </w:pPr>
    </w:p>
    <w:p w14:paraId="19AD03BF" w14:textId="77777777" w:rsidR="000A1D6E" w:rsidRPr="00613C0E" w:rsidRDefault="000A1D6E" w:rsidP="000A1D6E">
      <w:pPr>
        <w:pStyle w:val="PargrafodaLista"/>
        <w:numPr>
          <w:ilvl w:val="0"/>
          <w:numId w:val="3"/>
        </w:numPr>
        <w:jc w:val="both"/>
        <w:rPr>
          <w:b/>
        </w:rPr>
      </w:pPr>
      <w:r w:rsidRPr="00613C0E">
        <w:rPr>
          <w:b/>
        </w:rPr>
        <w:t>Da Contratação</w:t>
      </w:r>
    </w:p>
    <w:p w14:paraId="1D75739B"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A contratação obedecerá rigorosamente à ordem de classificação, por meio de Contrato entre o Município de Saldanha Marinho e o candidato aprovado.</w:t>
      </w:r>
    </w:p>
    <w:p w14:paraId="3DE0CFA6"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O candidato selecionado terá o prazo de três dias para assumir a Contratação após a comunicação do Departamento de Pessoal via e-mail cadastrado</w:t>
      </w:r>
      <w:r w:rsidR="00B84543" w:rsidRPr="00613C0E">
        <w:rPr>
          <w:rFonts w:ascii="Times New Roman" w:hAnsi="Times New Roman" w:cs="Times New Roman"/>
          <w:sz w:val="24"/>
          <w:szCs w:val="24"/>
        </w:rPr>
        <w:t xml:space="preserve"> e </w:t>
      </w:r>
      <w:proofErr w:type="gramStart"/>
      <w:r w:rsidR="00B84543" w:rsidRPr="00613C0E">
        <w:rPr>
          <w:rFonts w:ascii="Times New Roman" w:hAnsi="Times New Roman" w:cs="Times New Roman"/>
          <w:sz w:val="24"/>
          <w:szCs w:val="24"/>
        </w:rPr>
        <w:t xml:space="preserve">telefone </w:t>
      </w:r>
      <w:r w:rsidRPr="00613C0E">
        <w:rPr>
          <w:rFonts w:ascii="Times New Roman" w:hAnsi="Times New Roman" w:cs="Times New Roman"/>
          <w:sz w:val="24"/>
          <w:szCs w:val="24"/>
        </w:rPr>
        <w:t xml:space="preserve"> pelo</w:t>
      </w:r>
      <w:proofErr w:type="gramEnd"/>
      <w:r w:rsidRPr="00613C0E">
        <w:rPr>
          <w:rFonts w:ascii="Times New Roman" w:hAnsi="Times New Roman" w:cs="Times New Roman"/>
          <w:sz w:val="24"/>
          <w:szCs w:val="24"/>
        </w:rPr>
        <w:t xml:space="preserve"> candidato na inscrição.</w:t>
      </w:r>
    </w:p>
    <w:p w14:paraId="748AD653" w14:textId="77777777" w:rsidR="000A1D6E" w:rsidRPr="00613C0E" w:rsidRDefault="000A1D6E" w:rsidP="000A1D6E">
      <w:pPr>
        <w:pStyle w:val="PargrafodaLista"/>
        <w:numPr>
          <w:ilvl w:val="0"/>
          <w:numId w:val="3"/>
        </w:numPr>
        <w:jc w:val="both"/>
        <w:rPr>
          <w:b/>
          <w:bCs/>
        </w:rPr>
      </w:pPr>
      <w:r w:rsidRPr="00613C0E">
        <w:rPr>
          <w:b/>
          <w:bCs/>
        </w:rPr>
        <w:t>Publicação dos Resultados:</w:t>
      </w:r>
    </w:p>
    <w:p w14:paraId="0D4D2D89"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O resultado da prova escrita, bem como o resultado final do Procedimento Seletivo será afixado no mural da Prefeitura Municipal e divulgando o último, também, no Jornal Opinião.</w:t>
      </w:r>
    </w:p>
    <w:p w14:paraId="64D88C2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No </w:t>
      </w:r>
      <w:r w:rsidRPr="00613C0E">
        <w:rPr>
          <w:rFonts w:ascii="Times New Roman" w:hAnsi="Times New Roman" w:cs="Times New Roman"/>
          <w:i/>
          <w:sz w:val="24"/>
          <w:szCs w:val="24"/>
        </w:rPr>
        <w:t xml:space="preserve">site </w:t>
      </w:r>
      <w:r w:rsidRPr="00613C0E">
        <w:rPr>
          <w:rFonts w:ascii="Times New Roman" w:hAnsi="Times New Roman" w:cs="Times New Roman"/>
          <w:sz w:val="24"/>
          <w:szCs w:val="24"/>
        </w:rPr>
        <w:t>do Município serão publicadas todas as informações do processo seletivo.</w:t>
      </w:r>
    </w:p>
    <w:p w14:paraId="62859486" w14:textId="77777777" w:rsidR="000A1D6E" w:rsidRPr="00613C0E" w:rsidRDefault="000A1D6E" w:rsidP="000A1D6E">
      <w:pPr>
        <w:jc w:val="both"/>
        <w:rPr>
          <w:rFonts w:ascii="Times New Roman" w:hAnsi="Times New Roman" w:cs="Times New Roman"/>
          <w:bCs/>
          <w:sz w:val="24"/>
          <w:szCs w:val="24"/>
        </w:rPr>
      </w:pPr>
      <w:r w:rsidRPr="00613C0E">
        <w:rPr>
          <w:rFonts w:ascii="Times New Roman" w:hAnsi="Times New Roman" w:cs="Times New Roman"/>
          <w:bCs/>
          <w:sz w:val="24"/>
          <w:szCs w:val="24"/>
        </w:rPr>
        <w:t>A Homologação Final poderá ser adiada caso houver recursos referente a prova ou gabarito.</w:t>
      </w:r>
    </w:p>
    <w:p w14:paraId="399FC926" w14:textId="77777777" w:rsidR="000A1D6E" w:rsidRPr="00613C0E" w:rsidRDefault="000A1D6E" w:rsidP="000A1D6E">
      <w:pPr>
        <w:jc w:val="both"/>
        <w:rPr>
          <w:rFonts w:ascii="Times New Roman" w:hAnsi="Times New Roman" w:cs="Times New Roman"/>
          <w:sz w:val="24"/>
          <w:szCs w:val="24"/>
        </w:rPr>
      </w:pPr>
    </w:p>
    <w:p w14:paraId="41F482EF" w14:textId="77777777" w:rsidR="000A1D6E" w:rsidRPr="00613C0E" w:rsidRDefault="000A1D6E" w:rsidP="000A1D6E">
      <w:pPr>
        <w:jc w:val="both"/>
        <w:rPr>
          <w:rFonts w:ascii="Times New Roman" w:hAnsi="Times New Roman" w:cs="Times New Roman"/>
          <w:b/>
          <w:bCs/>
          <w:color w:val="FF0000"/>
          <w:sz w:val="24"/>
          <w:szCs w:val="24"/>
        </w:rPr>
      </w:pPr>
    </w:p>
    <w:p w14:paraId="5C4FD347" w14:textId="77777777" w:rsidR="000A1D6E" w:rsidRPr="00613C0E" w:rsidRDefault="000A1D6E" w:rsidP="000A1D6E">
      <w:pPr>
        <w:pStyle w:val="PargrafodaLista"/>
        <w:numPr>
          <w:ilvl w:val="0"/>
          <w:numId w:val="3"/>
        </w:numPr>
        <w:jc w:val="both"/>
        <w:rPr>
          <w:b/>
        </w:rPr>
      </w:pPr>
      <w:r w:rsidRPr="00613C0E">
        <w:rPr>
          <w:b/>
        </w:rPr>
        <w:t>Das Disposições Gerais e Finais</w:t>
      </w:r>
    </w:p>
    <w:p w14:paraId="7D693D6E" w14:textId="77777777" w:rsidR="000A1D6E" w:rsidRPr="00613C0E" w:rsidRDefault="000A1D6E" w:rsidP="000A1D6E">
      <w:pPr>
        <w:jc w:val="both"/>
        <w:rPr>
          <w:rFonts w:ascii="Times New Roman" w:hAnsi="Times New Roman" w:cs="Times New Roman"/>
          <w:sz w:val="24"/>
          <w:szCs w:val="24"/>
        </w:rPr>
      </w:pPr>
      <w:bookmarkStart w:id="2" w:name="10"/>
      <w:bookmarkEnd w:id="2"/>
      <w:r w:rsidRPr="00613C0E">
        <w:rPr>
          <w:rFonts w:ascii="Times New Roman" w:hAnsi="Times New Roman" w:cs="Times New Roman"/>
          <w:sz w:val="24"/>
          <w:szCs w:val="24"/>
        </w:rPr>
        <w:t>13.1- Será excluído do concurso, a qualquer momento, o candidato que:</w:t>
      </w:r>
    </w:p>
    <w:p w14:paraId="4966A1B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a) descumprir quaisquer das instruções contidas neste Edital;</w:t>
      </w:r>
    </w:p>
    <w:p w14:paraId="0156D3F5"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b) desrespeitar membro da Comissão encarregada desse procedimento;</w:t>
      </w:r>
    </w:p>
    <w:p w14:paraId="7B0E15BF"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c) perturbar a ordem dos trabalhos, decorrente de comportamento inadequado.</w:t>
      </w:r>
    </w:p>
    <w:p w14:paraId="4219943D" w14:textId="6A58B2B6" w:rsidR="0035753D"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bCs/>
          <w:sz w:val="24"/>
          <w:szCs w:val="24"/>
        </w:rPr>
        <w:t>13.2. O c</w:t>
      </w:r>
      <w:r w:rsidRPr="00613C0E">
        <w:rPr>
          <w:rFonts w:ascii="Times New Roman" w:hAnsi="Times New Roman" w:cs="Times New Roman"/>
          <w:sz w:val="24"/>
          <w:szCs w:val="24"/>
        </w:rPr>
        <w:t>andidato selecionado deverá comparecer ao Setor de Pessoal da Prefeitura Municipal, no prazo do item 11, munido dos seguintes documentos:</w:t>
      </w:r>
    </w:p>
    <w:p w14:paraId="563AB4D4" w14:textId="77777777" w:rsidR="00B84543" w:rsidRPr="00613C0E" w:rsidRDefault="00B84543" w:rsidP="00B84543">
      <w:pPr>
        <w:jc w:val="both"/>
        <w:rPr>
          <w:rFonts w:ascii="Times New Roman" w:hAnsi="Times New Roman" w:cs="Times New Roman"/>
          <w:b/>
          <w:bCs/>
          <w:sz w:val="24"/>
          <w:szCs w:val="24"/>
        </w:rPr>
      </w:pPr>
      <w:r w:rsidRPr="00613C0E">
        <w:rPr>
          <w:rFonts w:ascii="Times New Roman" w:hAnsi="Times New Roman" w:cs="Times New Roman"/>
          <w:b/>
          <w:bCs/>
          <w:sz w:val="24"/>
          <w:szCs w:val="24"/>
        </w:rPr>
        <w:t>Deverá estar qualificado no e-social.</w:t>
      </w:r>
    </w:p>
    <w:p w14:paraId="25381284"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a) Cédula de Identidade e CPF.</w:t>
      </w:r>
    </w:p>
    <w:p w14:paraId="732B2233"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b) Comprovante de Renda e Bens;</w:t>
      </w:r>
    </w:p>
    <w:p w14:paraId="58CBECF8"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c) Título de eleitor e comprovante de quitação das obrigações eleitorais;</w:t>
      </w:r>
    </w:p>
    <w:p w14:paraId="224EDC68"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lastRenderedPageBreak/>
        <w:t>d) Comprovante de quitação das obrigações militares, para os homens;</w:t>
      </w:r>
    </w:p>
    <w:p w14:paraId="466A545A"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e) Comprovante de residência;</w:t>
      </w:r>
    </w:p>
    <w:p w14:paraId="7832E0FA" w14:textId="77777777" w:rsidR="000A1D6E" w:rsidRPr="00117121" w:rsidRDefault="000A1D6E" w:rsidP="000A1D6E">
      <w:pPr>
        <w:autoSpaceDE w:val="0"/>
        <w:autoSpaceDN w:val="0"/>
        <w:adjustRightInd w:val="0"/>
        <w:jc w:val="both"/>
        <w:rPr>
          <w:rFonts w:ascii="Times New Roman" w:hAnsi="Times New Roman" w:cs="Times New Roman"/>
          <w:strike/>
          <w:color w:val="FF0000"/>
          <w:sz w:val="24"/>
          <w:szCs w:val="24"/>
        </w:rPr>
      </w:pPr>
      <w:r w:rsidRPr="00117121">
        <w:rPr>
          <w:rFonts w:ascii="Times New Roman" w:hAnsi="Times New Roman" w:cs="Times New Roman"/>
          <w:strike/>
          <w:color w:val="FF0000"/>
          <w:sz w:val="24"/>
          <w:szCs w:val="24"/>
        </w:rPr>
        <w:t xml:space="preserve">f) Diploma ou certificado do Curso de </w:t>
      </w:r>
      <w:r w:rsidR="00714102" w:rsidRPr="00117121">
        <w:rPr>
          <w:rFonts w:ascii="Times New Roman" w:hAnsi="Times New Roman" w:cs="Times New Roman"/>
          <w:strike/>
          <w:color w:val="FF0000"/>
          <w:sz w:val="24"/>
          <w:szCs w:val="24"/>
        </w:rPr>
        <w:t>Medicina, Fonoaudiologia e de Cuidador de Idosos</w:t>
      </w:r>
      <w:r w:rsidRPr="00117121">
        <w:rPr>
          <w:rFonts w:ascii="Times New Roman" w:hAnsi="Times New Roman" w:cs="Times New Roman"/>
          <w:strike/>
          <w:color w:val="FF0000"/>
          <w:sz w:val="24"/>
          <w:szCs w:val="24"/>
        </w:rPr>
        <w:t>.</w:t>
      </w:r>
    </w:p>
    <w:p w14:paraId="52EDC052"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g) CTPS (carteira de trabalho e inscrição PIS/PASEP);</w:t>
      </w:r>
    </w:p>
    <w:p w14:paraId="05F7DA0B"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h) Comprovante de conta bancária, Banco do Brasil ou SICREDI.</w:t>
      </w:r>
    </w:p>
    <w:p w14:paraId="107479B8"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i) Atestado médico que está apto ao trabalho, com médico do trabalho.</w:t>
      </w:r>
    </w:p>
    <w:p w14:paraId="5F6E314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j) Alvará de Folha Corrida;</w:t>
      </w:r>
    </w:p>
    <w:p w14:paraId="21655BCB" w14:textId="77777777" w:rsidR="000A1D6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l) Comprovante de que não está impedido de assumir o cargo, nos termos do artigo 183 e seu parágrafo único, da Lei Municipal n. 300, de 11 de abril de 1994.</w:t>
      </w:r>
    </w:p>
    <w:p w14:paraId="34480976" w14:textId="77777777" w:rsidR="0035753D" w:rsidRDefault="0035753D" w:rsidP="000A1D6E">
      <w:pPr>
        <w:jc w:val="both"/>
        <w:rPr>
          <w:rFonts w:ascii="Times New Roman" w:hAnsi="Times New Roman" w:cs="Times New Roman"/>
          <w:sz w:val="24"/>
          <w:szCs w:val="24"/>
        </w:rPr>
      </w:pPr>
    </w:p>
    <w:p w14:paraId="056448CF" w14:textId="7261FA9D" w:rsidR="0035753D" w:rsidRPr="0035753D" w:rsidRDefault="0035753D" w:rsidP="000A1D6E">
      <w:pPr>
        <w:jc w:val="both"/>
        <w:rPr>
          <w:rFonts w:ascii="Times New Roman" w:hAnsi="Times New Roman" w:cs="Times New Roman"/>
          <w:b/>
          <w:bCs/>
          <w:sz w:val="24"/>
          <w:szCs w:val="24"/>
          <w:u w:val="single"/>
        </w:rPr>
      </w:pPr>
      <w:r w:rsidRPr="0035753D">
        <w:rPr>
          <w:rFonts w:ascii="Times New Roman" w:hAnsi="Times New Roman" w:cs="Times New Roman"/>
          <w:b/>
          <w:bCs/>
          <w:sz w:val="24"/>
          <w:szCs w:val="24"/>
          <w:u w:val="single"/>
        </w:rPr>
        <w:t>OBS: O candidato deverá apresentar declaração idônea de órgão público e/ou instituição hospitalar e/ou similar de que possui experiência</w:t>
      </w:r>
      <w:r>
        <w:rPr>
          <w:rFonts w:ascii="Times New Roman" w:hAnsi="Times New Roman" w:cs="Times New Roman"/>
          <w:b/>
          <w:bCs/>
          <w:sz w:val="24"/>
          <w:szCs w:val="24"/>
          <w:u w:val="single"/>
        </w:rPr>
        <w:t xml:space="preserve"> mínima de 01 (um) ano em serviços territoriais</w:t>
      </w:r>
      <w:r w:rsidRPr="0035753D">
        <w:rPr>
          <w:rFonts w:ascii="Times New Roman" w:hAnsi="Times New Roman" w:cs="Times New Roman"/>
          <w:b/>
          <w:bCs/>
          <w:sz w:val="24"/>
          <w:szCs w:val="24"/>
          <w:u w:val="single"/>
        </w:rPr>
        <w:t xml:space="preserve"> na área da saúde. </w:t>
      </w:r>
    </w:p>
    <w:p w14:paraId="033BEDA8" w14:textId="77777777" w:rsidR="0035753D" w:rsidRPr="00613C0E" w:rsidRDefault="0035753D" w:rsidP="000A1D6E">
      <w:pPr>
        <w:jc w:val="both"/>
        <w:rPr>
          <w:rFonts w:ascii="Times New Roman" w:hAnsi="Times New Roman" w:cs="Times New Roman"/>
          <w:sz w:val="24"/>
          <w:szCs w:val="24"/>
        </w:rPr>
      </w:pPr>
    </w:p>
    <w:p w14:paraId="487F3CE8" w14:textId="77777777" w:rsidR="000A1D6E" w:rsidRPr="00613C0E" w:rsidRDefault="000A1D6E" w:rsidP="000A1D6E">
      <w:pPr>
        <w:jc w:val="both"/>
        <w:rPr>
          <w:rFonts w:ascii="Times New Roman" w:hAnsi="Times New Roman" w:cs="Times New Roman"/>
          <w:sz w:val="24"/>
          <w:szCs w:val="24"/>
          <w:shd w:val="clear" w:color="auto" w:fill="FFFFFF"/>
        </w:rPr>
      </w:pPr>
      <w:r w:rsidRPr="00613C0E">
        <w:rPr>
          <w:rFonts w:ascii="Times New Roman" w:hAnsi="Times New Roman" w:cs="Times New Roman"/>
          <w:sz w:val="24"/>
          <w:szCs w:val="24"/>
          <w:shd w:val="clear" w:color="auto" w:fill="FFFFFF"/>
        </w:rPr>
        <w:t>A não apresentação dos documentos acima implicará na impossibilidade de aproveitamento do candidato aprovado, poderá passar para o final da classificação.</w:t>
      </w:r>
    </w:p>
    <w:p w14:paraId="54507908" w14:textId="77777777" w:rsidR="00613C0E" w:rsidRPr="00613C0E" w:rsidRDefault="00613C0E" w:rsidP="00613C0E">
      <w:pPr>
        <w:rPr>
          <w:rFonts w:ascii="Times New Roman" w:hAnsi="Times New Roman" w:cs="Times New Roman"/>
          <w:sz w:val="24"/>
          <w:szCs w:val="24"/>
        </w:rPr>
      </w:pPr>
    </w:p>
    <w:p w14:paraId="2E3FFF33" w14:textId="77777777" w:rsidR="00613C0E" w:rsidRPr="00613C0E" w:rsidRDefault="00613C0E" w:rsidP="00613C0E">
      <w:pPr>
        <w:rPr>
          <w:rFonts w:ascii="Times New Roman" w:hAnsi="Times New Roman" w:cs="Times New Roman"/>
          <w:sz w:val="24"/>
          <w:szCs w:val="24"/>
        </w:rPr>
      </w:pPr>
    </w:p>
    <w:p w14:paraId="682E1274" w14:textId="19148142" w:rsidR="00613C0E" w:rsidRPr="00613C0E" w:rsidRDefault="000A1D6E" w:rsidP="00613C0E">
      <w:pPr>
        <w:rPr>
          <w:rFonts w:ascii="Times New Roman" w:hAnsi="Times New Roman" w:cs="Times New Roman"/>
          <w:sz w:val="24"/>
          <w:szCs w:val="24"/>
        </w:rPr>
      </w:pPr>
      <w:r w:rsidRPr="00613C0E">
        <w:rPr>
          <w:rFonts w:ascii="Times New Roman" w:hAnsi="Times New Roman" w:cs="Times New Roman"/>
          <w:sz w:val="24"/>
          <w:szCs w:val="24"/>
        </w:rPr>
        <w:t xml:space="preserve">Saldanha Marinho - RS, </w:t>
      </w:r>
      <w:r w:rsidR="00117121">
        <w:rPr>
          <w:rFonts w:ascii="Times New Roman" w:hAnsi="Times New Roman" w:cs="Times New Roman"/>
          <w:sz w:val="24"/>
          <w:szCs w:val="24"/>
        </w:rPr>
        <w:t>10</w:t>
      </w:r>
      <w:r w:rsidR="0035753D">
        <w:rPr>
          <w:rFonts w:ascii="Times New Roman" w:hAnsi="Times New Roman" w:cs="Times New Roman"/>
          <w:sz w:val="24"/>
          <w:szCs w:val="24"/>
        </w:rPr>
        <w:t xml:space="preserve"> de abril de 2026</w:t>
      </w:r>
    </w:p>
    <w:p w14:paraId="4A86DE8E" w14:textId="77777777" w:rsidR="000A1D6E" w:rsidRPr="00613C0E" w:rsidRDefault="000A1D6E" w:rsidP="000A1D6E">
      <w:pPr>
        <w:jc w:val="both"/>
        <w:rPr>
          <w:rFonts w:ascii="Times New Roman" w:hAnsi="Times New Roman" w:cs="Times New Roman"/>
          <w:color w:val="FF0000"/>
          <w:sz w:val="24"/>
          <w:szCs w:val="24"/>
        </w:rPr>
      </w:pPr>
    </w:p>
    <w:p w14:paraId="3314D570" w14:textId="77777777" w:rsidR="000A1D6E" w:rsidRPr="00613C0E" w:rsidRDefault="000A1D6E" w:rsidP="000A1D6E">
      <w:pPr>
        <w:jc w:val="both"/>
        <w:rPr>
          <w:rFonts w:ascii="Times New Roman" w:hAnsi="Times New Roman" w:cs="Times New Roman"/>
          <w:color w:val="FF0000"/>
          <w:sz w:val="24"/>
          <w:szCs w:val="24"/>
        </w:rPr>
      </w:pPr>
    </w:p>
    <w:p w14:paraId="414CFA16" w14:textId="77777777" w:rsidR="000A1D6E" w:rsidRPr="00613C0E" w:rsidRDefault="000A1D6E" w:rsidP="000A1D6E">
      <w:pPr>
        <w:jc w:val="both"/>
        <w:rPr>
          <w:rFonts w:ascii="Times New Roman" w:hAnsi="Times New Roman" w:cs="Times New Roman"/>
          <w:color w:val="FF0000"/>
          <w:sz w:val="24"/>
          <w:szCs w:val="24"/>
        </w:rPr>
      </w:pPr>
    </w:p>
    <w:p w14:paraId="4122F403" w14:textId="77777777" w:rsidR="00613C0E" w:rsidRPr="00613C0E" w:rsidRDefault="00613C0E" w:rsidP="000A1D6E">
      <w:pPr>
        <w:jc w:val="center"/>
        <w:rPr>
          <w:rFonts w:ascii="Times New Roman" w:hAnsi="Times New Roman" w:cs="Times New Roman"/>
          <w:sz w:val="24"/>
          <w:szCs w:val="24"/>
        </w:rPr>
      </w:pPr>
      <w:r w:rsidRPr="00613C0E">
        <w:rPr>
          <w:rFonts w:ascii="Times New Roman" w:hAnsi="Times New Roman" w:cs="Times New Roman"/>
          <w:sz w:val="24"/>
          <w:szCs w:val="24"/>
        </w:rPr>
        <w:t>Volmar Telles do Amaral</w:t>
      </w:r>
    </w:p>
    <w:p w14:paraId="74F7DEA5" w14:textId="77777777" w:rsidR="000A1D6E" w:rsidRPr="00613C0E" w:rsidRDefault="000A1D6E" w:rsidP="000A1D6E">
      <w:pPr>
        <w:jc w:val="center"/>
        <w:rPr>
          <w:rFonts w:ascii="Times New Roman" w:hAnsi="Times New Roman" w:cs="Times New Roman"/>
          <w:bCs/>
          <w:sz w:val="24"/>
          <w:szCs w:val="24"/>
        </w:rPr>
      </w:pPr>
      <w:r w:rsidRPr="00613C0E">
        <w:rPr>
          <w:rFonts w:ascii="Times New Roman" w:hAnsi="Times New Roman" w:cs="Times New Roman"/>
          <w:sz w:val="24"/>
          <w:szCs w:val="24"/>
        </w:rPr>
        <w:t xml:space="preserve">      Prefeito Municipal</w:t>
      </w:r>
    </w:p>
    <w:p w14:paraId="64254BB0" w14:textId="77777777" w:rsidR="000A1D6E" w:rsidRPr="00613C0E" w:rsidRDefault="000A1D6E" w:rsidP="000A1D6E">
      <w:pPr>
        <w:jc w:val="both"/>
        <w:rPr>
          <w:rFonts w:ascii="Times New Roman" w:hAnsi="Times New Roman" w:cs="Times New Roman"/>
          <w:color w:val="FF0000"/>
          <w:sz w:val="24"/>
          <w:szCs w:val="24"/>
        </w:rPr>
      </w:pPr>
    </w:p>
    <w:p w14:paraId="05D58093" w14:textId="77777777" w:rsidR="000A1D6E" w:rsidRPr="00613C0E" w:rsidRDefault="000A1D6E" w:rsidP="000A1D6E">
      <w:pPr>
        <w:jc w:val="both"/>
        <w:rPr>
          <w:rFonts w:ascii="Times New Roman" w:hAnsi="Times New Roman" w:cs="Times New Roman"/>
          <w:sz w:val="24"/>
          <w:szCs w:val="24"/>
        </w:rPr>
      </w:pPr>
    </w:p>
    <w:p w14:paraId="6AB22E83" w14:textId="77777777" w:rsidR="000A1D6E" w:rsidRPr="00613C0E" w:rsidRDefault="000A1D6E" w:rsidP="000A1D6E">
      <w:pPr>
        <w:jc w:val="both"/>
        <w:rPr>
          <w:rFonts w:ascii="Times New Roman" w:hAnsi="Times New Roman" w:cs="Times New Roman"/>
          <w:sz w:val="24"/>
          <w:szCs w:val="24"/>
        </w:rPr>
      </w:pPr>
    </w:p>
    <w:p w14:paraId="50AF50C0" w14:textId="77777777" w:rsidR="006D7A06" w:rsidRPr="00613C0E" w:rsidRDefault="006D7A06" w:rsidP="000A1D6E">
      <w:pPr>
        <w:jc w:val="both"/>
        <w:rPr>
          <w:rFonts w:ascii="Times New Roman" w:hAnsi="Times New Roman" w:cs="Times New Roman"/>
          <w:sz w:val="24"/>
          <w:szCs w:val="24"/>
        </w:rPr>
      </w:pPr>
    </w:p>
    <w:p w14:paraId="70B9A492" w14:textId="77777777" w:rsidR="006D7A06" w:rsidRPr="00613C0E" w:rsidRDefault="006D7A06" w:rsidP="000A1D6E">
      <w:pPr>
        <w:jc w:val="both"/>
        <w:rPr>
          <w:rFonts w:ascii="Times New Roman" w:hAnsi="Times New Roman" w:cs="Times New Roman"/>
          <w:sz w:val="24"/>
          <w:szCs w:val="24"/>
        </w:rPr>
      </w:pPr>
    </w:p>
    <w:p w14:paraId="1CEB788A" w14:textId="77777777" w:rsidR="006D7A06" w:rsidRPr="00613C0E" w:rsidRDefault="006D7A06" w:rsidP="000A1D6E">
      <w:pPr>
        <w:jc w:val="both"/>
        <w:rPr>
          <w:rFonts w:ascii="Times New Roman" w:hAnsi="Times New Roman" w:cs="Times New Roman"/>
          <w:sz w:val="24"/>
          <w:szCs w:val="24"/>
        </w:rPr>
      </w:pPr>
    </w:p>
    <w:p w14:paraId="107C1795" w14:textId="77777777" w:rsidR="006D7A06" w:rsidRPr="00613C0E" w:rsidRDefault="006D7A06" w:rsidP="000A1D6E">
      <w:pPr>
        <w:jc w:val="both"/>
        <w:rPr>
          <w:rFonts w:ascii="Times New Roman" w:hAnsi="Times New Roman" w:cs="Times New Roman"/>
          <w:sz w:val="24"/>
          <w:szCs w:val="24"/>
        </w:rPr>
      </w:pPr>
    </w:p>
    <w:p w14:paraId="03A1739E" w14:textId="77777777" w:rsidR="006D7A06" w:rsidRPr="00613C0E" w:rsidRDefault="006D7A06" w:rsidP="000A1D6E">
      <w:pPr>
        <w:jc w:val="both"/>
        <w:rPr>
          <w:rFonts w:ascii="Times New Roman" w:hAnsi="Times New Roman" w:cs="Times New Roman"/>
          <w:sz w:val="24"/>
          <w:szCs w:val="24"/>
        </w:rPr>
      </w:pPr>
    </w:p>
    <w:p w14:paraId="63DD289F" w14:textId="77777777" w:rsidR="006D7A06" w:rsidRPr="00613C0E" w:rsidRDefault="006D7A06" w:rsidP="000A1D6E">
      <w:pPr>
        <w:jc w:val="both"/>
        <w:rPr>
          <w:rFonts w:ascii="Times New Roman" w:hAnsi="Times New Roman" w:cs="Times New Roman"/>
          <w:sz w:val="24"/>
          <w:szCs w:val="24"/>
        </w:rPr>
      </w:pPr>
    </w:p>
    <w:p w14:paraId="366C4CC1" w14:textId="77777777" w:rsidR="006D7A06" w:rsidRPr="00613C0E" w:rsidRDefault="006D7A06" w:rsidP="000A1D6E">
      <w:pPr>
        <w:jc w:val="both"/>
        <w:rPr>
          <w:rFonts w:ascii="Times New Roman" w:hAnsi="Times New Roman" w:cs="Times New Roman"/>
          <w:sz w:val="24"/>
          <w:szCs w:val="24"/>
        </w:rPr>
      </w:pPr>
    </w:p>
    <w:p w14:paraId="73C95EA7" w14:textId="77777777" w:rsidR="006D7A06" w:rsidRPr="00613C0E" w:rsidRDefault="006D7A06" w:rsidP="000A1D6E">
      <w:pPr>
        <w:jc w:val="both"/>
        <w:rPr>
          <w:rFonts w:ascii="Times New Roman" w:hAnsi="Times New Roman" w:cs="Times New Roman"/>
          <w:sz w:val="24"/>
          <w:szCs w:val="24"/>
        </w:rPr>
      </w:pPr>
    </w:p>
    <w:p w14:paraId="0F412502" w14:textId="77777777" w:rsidR="006D7A06" w:rsidRPr="00613C0E" w:rsidRDefault="006D7A06" w:rsidP="000A1D6E">
      <w:pPr>
        <w:jc w:val="both"/>
        <w:rPr>
          <w:rFonts w:ascii="Times New Roman" w:hAnsi="Times New Roman" w:cs="Times New Roman"/>
          <w:sz w:val="24"/>
          <w:szCs w:val="24"/>
        </w:rPr>
      </w:pPr>
    </w:p>
    <w:p w14:paraId="51356669" w14:textId="77777777" w:rsidR="006D7A06" w:rsidRPr="00613C0E" w:rsidRDefault="006D7A06" w:rsidP="000A1D6E">
      <w:pPr>
        <w:jc w:val="both"/>
        <w:rPr>
          <w:rFonts w:ascii="Times New Roman" w:hAnsi="Times New Roman" w:cs="Times New Roman"/>
          <w:sz w:val="24"/>
          <w:szCs w:val="24"/>
        </w:rPr>
      </w:pPr>
    </w:p>
    <w:p w14:paraId="08A6BC30" w14:textId="77777777" w:rsidR="009224AC" w:rsidRPr="00613C0E" w:rsidRDefault="009224AC" w:rsidP="000A1D6E">
      <w:pPr>
        <w:jc w:val="both"/>
        <w:rPr>
          <w:rFonts w:ascii="Times New Roman" w:hAnsi="Times New Roman" w:cs="Times New Roman"/>
          <w:sz w:val="24"/>
          <w:szCs w:val="24"/>
        </w:rPr>
      </w:pPr>
    </w:p>
    <w:p w14:paraId="0A5D4016" w14:textId="77777777" w:rsidR="00613C0E" w:rsidRPr="00613C0E" w:rsidRDefault="00613C0E" w:rsidP="000A1D6E">
      <w:pPr>
        <w:jc w:val="both"/>
        <w:rPr>
          <w:rFonts w:ascii="Times New Roman" w:hAnsi="Times New Roman" w:cs="Times New Roman"/>
          <w:sz w:val="24"/>
          <w:szCs w:val="24"/>
        </w:rPr>
      </w:pPr>
      <w:bookmarkStart w:id="3" w:name="_Hlk133308105"/>
    </w:p>
    <w:bookmarkEnd w:id="3"/>
    <w:p w14:paraId="643638F2" w14:textId="77777777" w:rsidR="0035753D" w:rsidRPr="0035753D" w:rsidRDefault="0035753D" w:rsidP="0035753D">
      <w:pPr>
        <w:rPr>
          <w:rFonts w:ascii="Times New Roman" w:hAnsi="Times New Roman" w:cs="Times New Roman"/>
          <w:b/>
          <w:bCs/>
          <w:sz w:val="24"/>
          <w:szCs w:val="24"/>
        </w:rPr>
      </w:pPr>
    </w:p>
    <w:p w14:paraId="0F33881D" w14:textId="77777777" w:rsidR="0035753D" w:rsidRPr="0035753D" w:rsidRDefault="0035753D" w:rsidP="0035753D">
      <w:pPr>
        <w:rPr>
          <w:rFonts w:ascii="Times New Roman" w:hAnsi="Times New Roman" w:cs="Times New Roman"/>
          <w:b/>
          <w:bCs/>
          <w:sz w:val="24"/>
          <w:szCs w:val="24"/>
        </w:rPr>
      </w:pPr>
    </w:p>
    <w:p w14:paraId="46F97F1A" w14:textId="77777777" w:rsidR="0035753D" w:rsidRPr="0035753D" w:rsidRDefault="0035753D" w:rsidP="0035753D">
      <w:pPr>
        <w:jc w:val="center"/>
        <w:rPr>
          <w:rFonts w:ascii="Times New Roman" w:hAnsi="Times New Roman" w:cs="Times New Roman"/>
          <w:b/>
          <w:bCs/>
          <w:sz w:val="24"/>
          <w:szCs w:val="24"/>
        </w:rPr>
      </w:pPr>
      <w:r w:rsidRPr="0035753D">
        <w:rPr>
          <w:rFonts w:ascii="Times New Roman" w:hAnsi="Times New Roman" w:cs="Times New Roman"/>
          <w:b/>
          <w:bCs/>
          <w:sz w:val="24"/>
          <w:szCs w:val="24"/>
        </w:rPr>
        <w:t>ATRIBUIÇÕES DO CARGO ACOMPANHANTE TERAPÊUTICO</w:t>
      </w:r>
    </w:p>
    <w:p w14:paraId="6C8DD59E" w14:textId="77777777" w:rsidR="0035753D" w:rsidRPr="0035753D" w:rsidRDefault="0035753D" w:rsidP="0035753D">
      <w:pPr>
        <w:jc w:val="center"/>
        <w:rPr>
          <w:rFonts w:ascii="Times New Roman" w:hAnsi="Times New Roman" w:cs="Times New Roman"/>
          <w:b/>
          <w:bCs/>
          <w:sz w:val="24"/>
          <w:szCs w:val="24"/>
        </w:rPr>
      </w:pPr>
      <w:r w:rsidRPr="0035753D">
        <w:rPr>
          <w:rFonts w:ascii="Times New Roman" w:hAnsi="Times New Roman" w:cs="Times New Roman"/>
          <w:b/>
          <w:bCs/>
          <w:sz w:val="24"/>
          <w:szCs w:val="24"/>
        </w:rPr>
        <w:t>RESOLUÇÃO Nº 233/14 - CIB / RS</w:t>
      </w:r>
    </w:p>
    <w:p w14:paraId="1849120D" w14:textId="77777777" w:rsidR="0035753D" w:rsidRPr="0035753D" w:rsidRDefault="0035753D" w:rsidP="0035753D">
      <w:pPr>
        <w:jc w:val="center"/>
        <w:rPr>
          <w:rFonts w:ascii="Times New Roman" w:hAnsi="Times New Roman" w:cs="Times New Roman"/>
          <w:b/>
          <w:bCs/>
          <w:sz w:val="24"/>
          <w:szCs w:val="24"/>
        </w:rPr>
      </w:pPr>
    </w:p>
    <w:p w14:paraId="464635BE" w14:textId="77777777"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 xml:space="preserve">O profissional de saúde inserido na rede de atenção básica, que desenvolva a função de acompanhante terapêutico deverá: </w:t>
      </w:r>
    </w:p>
    <w:p w14:paraId="0E889CA2" w14:textId="77777777" w:rsidR="0035753D" w:rsidRPr="0035753D" w:rsidRDefault="0035753D" w:rsidP="0035753D">
      <w:pPr>
        <w:jc w:val="both"/>
        <w:rPr>
          <w:rFonts w:ascii="Times New Roman" w:hAnsi="Times New Roman" w:cs="Times New Roman"/>
          <w:b/>
          <w:bCs/>
          <w:sz w:val="24"/>
          <w:szCs w:val="24"/>
        </w:rPr>
      </w:pPr>
      <w:r w:rsidRPr="0035753D">
        <w:rPr>
          <w:rFonts w:ascii="Times New Roman" w:hAnsi="Times New Roman" w:cs="Times New Roman"/>
          <w:b/>
          <w:bCs/>
          <w:sz w:val="24"/>
          <w:szCs w:val="24"/>
        </w:rPr>
        <w:t xml:space="preserve">I - </w:t>
      </w:r>
      <w:proofErr w:type="gramStart"/>
      <w:r w:rsidRPr="0035753D">
        <w:rPr>
          <w:rFonts w:ascii="Times New Roman" w:hAnsi="Times New Roman" w:cs="Times New Roman"/>
          <w:b/>
          <w:bCs/>
          <w:sz w:val="24"/>
          <w:szCs w:val="24"/>
        </w:rPr>
        <w:t>ter</w:t>
      </w:r>
      <w:proofErr w:type="gramEnd"/>
      <w:r w:rsidRPr="0035753D">
        <w:rPr>
          <w:rFonts w:ascii="Times New Roman" w:hAnsi="Times New Roman" w:cs="Times New Roman"/>
          <w:b/>
          <w:bCs/>
          <w:sz w:val="24"/>
          <w:szCs w:val="24"/>
        </w:rPr>
        <w:t xml:space="preserve"> experiência comprovada de um ano em serviços territoriais de saúde; </w:t>
      </w:r>
    </w:p>
    <w:p w14:paraId="29EDA7D4" w14:textId="63C7ED22"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 xml:space="preserve">II - </w:t>
      </w:r>
      <w:r w:rsidR="00117121" w:rsidRPr="0035753D">
        <w:rPr>
          <w:rFonts w:ascii="Times New Roman" w:hAnsi="Times New Roman" w:cs="Times New Roman"/>
          <w:sz w:val="24"/>
          <w:szCs w:val="24"/>
        </w:rPr>
        <w:t>Ser</w:t>
      </w:r>
      <w:r w:rsidRPr="0035753D">
        <w:rPr>
          <w:rFonts w:ascii="Times New Roman" w:hAnsi="Times New Roman" w:cs="Times New Roman"/>
          <w:sz w:val="24"/>
          <w:szCs w:val="24"/>
        </w:rPr>
        <w:t xml:space="preserve"> supervisionado por um profissional de nível superior com experiência em saúde mental, pertencente à rede do município; </w:t>
      </w:r>
    </w:p>
    <w:p w14:paraId="1D4C339A" w14:textId="77777777"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III - participar das reuniões de equipe da atenção básica, dos territórios no qual residem os usuários acompanhados;</w:t>
      </w:r>
    </w:p>
    <w:p w14:paraId="0F646EA5" w14:textId="629084C7"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 xml:space="preserve"> IV - </w:t>
      </w:r>
      <w:r w:rsidR="00117121" w:rsidRPr="0035753D">
        <w:rPr>
          <w:rFonts w:ascii="Times New Roman" w:hAnsi="Times New Roman" w:cs="Times New Roman"/>
          <w:sz w:val="24"/>
          <w:szCs w:val="24"/>
        </w:rPr>
        <w:t>Nortear</w:t>
      </w:r>
      <w:r w:rsidRPr="0035753D">
        <w:rPr>
          <w:rFonts w:ascii="Times New Roman" w:hAnsi="Times New Roman" w:cs="Times New Roman"/>
          <w:sz w:val="24"/>
          <w:szCs w:val="24"/>
        </w:rPr>
        <w:t xml:space="preserve"> a sua prática de trabalho, a partir do plano terapêutico singular do usuário;</w:t>
      </w:r>
    </w:p>
    <w:p w14:paraId="1AF55F4C" w14:textId="61FA3385"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 xml:space="preserve">V – </w:t>
      </w:r>
      <w:r w:rsidR="00117121" w:rsidRPr="0035753D">
        <w:rPr>
          <w:rFonts w:ascii="Times New Roman" w:hAnsi="Times New Roman" w:cs="Times New Roman"/>
          <w:sz w:val="24"/>
          <w:szCs w:val="24"/>
        </w:rPr>
        <w:t>Auxiliar</w:t>
      </w:r>
      <w:r w:rsidRPr="0035753D">
        <w:rPr>
          <w:rFonts w:ascii="Times New Roman" w:hAnsi="Times New Roman" w:cs="Times New Roman"/>
          <w:sz w:val="24"/>
          <w:szCs w:val="24"/>
        </w:rPr>
        <w:t xml:space="preserve"> o paciente a lidar com emoções crises e desafios cotidianos, contribuindo para a construção de uma rede de suporte social;</w:t>
      </w:r>
    </w:p>
    <w:p w14:paraId="5255B8A8" w14:textId="07796F8D"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 xml:space="preserve">VI – </w:t>
      </w:r>
      <w:r w:rsidR="00117121" w:rsidRPr="0035753D">
        <w:rPr>
          <w:rFonts w:ascii="Times New Roman" w:hAnsi="Times New Roman" w:cs="Times New Roman"/>
          <w:sz w:val="24"/>
          <w:szCs w:val="24"/>
        </w:rPr>
        <w:t>Ensina</w:t>
      </w:r>
      <w:r w:rsidRPr="0035753D">
        <w:rPr>
          <w:rFonts w:ascii="Times New Roman" w:hAnsi="Times New Roman" w:cs="Times New Roman"/>
          <w:sz w:val="24"/>
          <w:szCs w:val="24"/>
        </w:rPr>
        <w:t xml:space="preserve"> o paciente a realizar atividades de vida (AVDs), como higiene pessoal, alimentação, deslocamento em transporte público;</w:t>
      </w:r>
    </w:p>
    <w:p w14:paraId="3D99DAE6" w14:textId="77777777"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VII – mediar interações com colegas, familiares e comunidade, estimulando comportamento social adequado e construção de relação saudável;</w:t>
      </w:r>
    </w:p>
    <w:p w14:paraId="526F8989" w14:textId="77777777"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VIII – implementa e reforçar planos de intervenção definitivos pela equipe multidisciplinar, registra dados, avalia o progresso e informa ajustes necessário;</w:t>
      </w:r>
    </w:p>
    <w:p w14:paraId="1BFC40C3" w14:textId="5040A634" w:rsid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 xml:space="preserve">IX – </w:t>
      </w:r>
      <w:r w:rsidR="00117121" w:rsidRPr="0035753D">
        <w:rPr>
          <w:rFonts w:ascii="Times New Roman" w:hAnsi="Times New Roman" w:cs="Times New Roman"/>
          <w:sz w:val="24"/>
          <w:szCs w:val="24"/>
        </w:rPr>
        <w:t>Acompanha</w:t>
      </w:r>
      <w:r w:rsidRPr="0035753D">
        <w:rPr>
          <w:rFonts w:ascii="Times New Roman" w:hAnsi="Times New Roman" w:cs="Times New Roman"/>
          <w:sz w:val="24"/>
          <w:szCs w:val="24"/>
        </w:rPr>
        <w:t xml:space="preserve"> os pacientes vulneráveis em consultas e avaliações de saúde garantindo segurança, autonomia e vivencia social pratica, com segurança.</w:t>
      </w:r>
    </w:p>
    <w:p w14:paraId="57264CED" w14:textId="77777777" w:rsidR="0035753D" w:rsidRPr="0035753D" w:rsidRDefault="0035753D" w:rsidP="0035753D">
      <w:pPr>
        <w:jc w:val="both"/>
        <w:rPr>
          <w:rFonts w:ascii="Times New Roman" w:hAnsi="Times New Roman" w:cs="Times New Roman"/>
          <w:sz w:val="24"/>
          <w:szCs w:val="24"/>
        </w:rPr>
      </w:pPr>
    </w:p>
    <w:p w14:paraId="0AFD933E" w14:textId="7F78DF57" w:rsidR="00F432DE" w:rsidRPr="00613C0E" w:rsidRDefault="00C02A70" w:rsidP="00613C0E">
      <w:pPr>
        <w:rPr>
          <w:rFonts w:ascii="Times New Roman" w:hAnsi="Times New Roman" w:cs="Times New Roman"/>
          <w:b/>
          <w:bCs/>
          <w:sz w:val="24"/>
          <w:szCs w:val="24"/>
        </w:rPr>
      </w:pPr>
      <w:r w:rsidRPr="00613C0E">
        <w:rPr>
          <w:rFonts w:ascii="Times New Roman" w:hAnsi="Times New Roman" w:cs="Times New Roman"/>
          <w:b/>
          <w:bCs/>
          <w:sz w:val="24"/>
          <w:szCs w:val="24"/>
        </w:rPr>
        <w:t xml:space="preserve">Atribuições do </w:t>
      </w:r>
      <w:r w:rsidR="00F432DE" w:rsidRPr="00613C0E">
        <w:rPr>
          <w:rFonts w:ascii="Times New Roman" w:hAnsi="Times New Roman" w:cs="Times New Roman"/>
          <w:b/>
          <w:bCs/>
          <w:sz w:val="24"/>
          <w:szCs w:val="24"/>
        </w:rPr>
        <w:t xml:space="preserve">Cargo </w:t>
      </w:r>
      <w:r w:rsidR="0035753D">
        <w:rPr>
          <w:rFonts w:ascii="Times New Roman" w:hAnsi="Times New Roman" w:cs="Times New Roman"/>
          <w:b/>
          <w:bCs/>
          <w:sz w:val="24"/>
          <w:szCs w:val="24"/>
        </w:rPr>
        <w:t xml:space="preserve">de Acompanhante Terapêutico </w:t>
      </w:r>
    </w:p>
    <w:p w14:paraId="3D06769C" w14:textId="77777777" w:rsidR="00F432DE" w:rsidRPr="00613C0E" w:rsidRDefault="00F432DE" w:rsidP="00F432DE">
      <w:pPr>
        <w:rPr>
          <w:rFonts w:ascii="Times New Roman" w:hAnsi="Times New Roman" w:cs="Times New Roman"/>
          <w:b/>
          <w:bCs/>
          <w:sz w:val="24"/>
          <w:szCs w:val="24"/>
        </w:rPr>
      </w:pPr>
      <w:r w:rsidRPr="00613C0E">
        <w:rPr>
          <w:rFonts w:ascii="Times New Roman" w:hAnsi="Times New Roman" w:cs="Times New Roman"/>
          <w:b/>
          <w:bCs/>
          <w:sz w:val="24"/>
          <w:szCs w:val="24"/>
        </w:rPr>
        <w:t>Requisitos:</w:t>
      </w:r>
    </w:p>
    <w:p w14:paraId="3C010448" w14:textId="77777777" w:rsidR="00F432DE" w:rsidRPr="00613C0E" w:rsidRDefault="00F432DE" w:rsidP="00F432DE">
      <w:pPr>
        <w:spacing w:line="240" w:lineRule="auto"/>
        <w:rPr>
          <w:rFonts w:ascii="Times New Roman" w:hAnsi="Times New Roman" w:cs="Times New Roman"/>
          <w:sz w:val="24"/>
          <w:szCs w:val="24"/>
        </w:rPr>
      </w:pPr>
      <w:r w:rsidRPr="00613C0E">
        <w:rPr>
          <w:rFonts w:ascii="Times New Roman" w:hAnsi="Times New Roman" w:cs="Times New Roman"/>
          <w:sz w:val="24"/>
          <w:szCs w:val="24"/>
        </w:rPr>
        <w:t>1)Idade: 18 anos completos.</w:t>
      </w:r>
    </w:p>
    <w:p w14:paraId="0E0E0E2F" w14:textId="4AE8B87E" w:rsidR="00F432DE" w:rsidRPr="00613C0E" w:rsidRDefault="00F432DE" w:rsidP="00F432DE">
      <w:pPr>
        <w:spacing w:line="240" w:lineRule="auto"/>
        <w:rPr>
          <w:rFonts w:ascii="Times New Roman" w:hAnsi="Times New Roman" w:cs="Times New Roman"/>
          <w:sz w:val="24"/>
          <w:szCs w:val="24"/>
        </w:rPr>
      </w:pPr>
      <w:r w:rsidRPr="00613C0E">
        <w:rPr>
          <w:rFonts w:ascii="Times New Roman" w:hAnsi="Times New Roman" w:cs="Times New Roman"/>
          <w:sz w:val="24"/>
          <w:szCs w:val="24"/>
        </w:rPr>
        <w:t>2)Instrução</w:t>
      </w:r>
      <w:r w:rsidR="0035753D">
        <w:rPr>
          <w:rFonts w:ascii="Times New Roman" w:hAnsi="Times New Roman" w:cs="Times New Roman"/>
          <w:sz w:val="24"/>
          <w:szCs w:val="24"/>
        </w:rPr>
        <w:t>: Nível médio e experiência comprovada na área da saúde</w:t>
      </w:r>
    </w:p>
    <w:p w14:paraId="4C42D440" w14:textId="77777777" w:rsidR="00F432DE" w:rsidRPr="00613C0E" w:rsidRDefault="00F432DE" w:rsidP="00F432DE">
      <w:pPr>
        <w:spacing w:line="240" w:lineRule="auto"/>
        <w:rPr>
          <w:rFonts w:ascii="Times New Roman" w:hAnsi="Times New Roman" w:cs="Times New Roman"/>
          <w:sz w:val="24"/>
          <w:szCs w:val="24"/>
        </w:rPr>
      </w:pPr>
      <w:r w:rsidRPr="00613C0E">
        <w:rPr>
          <w:rFonts w:ascii="Times New Roman" w:hAnsi="Times New Roman" w:cs="Times New Roman"/>
          <w:sz w:val="24"/>
          <w:szCs w:val="24"/>
        </w:rPr>
        <w:t>3)Outros: Conforme instruções reguladoras do processo seletivo.</w:t>
      </w:r>
    </w:p>
    <w:p w14:paraId="3AD5776A" w14:textId="77777777" w:rsidR="00F432DE" w:rsidRPr="00613C0E" w:rsidRDefault="00F432DE" w:rsidP="00F432DE">
      <w:pPr>
        <w:spacing w:line="240" w:lineRule="auto"/>
        <w:rPr>
          <w:rFonts w:ascii="Times New Roman" w:hAnsi="Times New Roman" w:cs="Times New Roman"/>
          <w:sz w:val="24"/>
          <w:szCs w:val="24"/>
        </w:rPr>
      </w:pPr>
    </w:p>
    <w:p w14:paraId="47CAA414" w14:textId="77777777" w:rsidR="0035753D" w:rsidRPr="0035753D" w:rsidRDefault="0035753D" w:rsidP="0035753D">
      <w:pPr>
        <w:pStyle w:val="Corpodetexto"/>
        <w:jc w:val="both"/>
        <w:rPr>
          <w:rFonts w:ascii="Times New Roman" w:hAnsi="Times New Roman" w:cs="Times New Roman"/>
          <w:sz w:val="24"/>
          <w:szCs w:val="24"/>
        </w:rPr>
      </w:pPr>
    </w:p>
    <w:p w14:paraId="224B130C" w14:textId="20DFD5E2" w:rsidR="0035753D" w:rsidRPr="0035753D" w:rsidRDefault="0035753D" w:rsidP="0035753D">
      <w:pPr>
        <w:pStyle w:val="Corpodetexto"/>
        <w:spacing w:line="360" w:lineRule="auto"/>
        <w:jc w:val="both"/>
        <w:rPr>
          <w:rFonts w:ascii="Times New Roman" w:hAnsi="Times New Roman" w:cs="Times New Roman"/>
          <w:sz w:val="24"/>
          <w:szCs w:val="24"/>
        </w:rPr>
      </w:pPr>
      <w:r w:rsidRPr="0035753D">
        <w:rPr>
          <w:rFonts w:ascii="Times New Roman" w:hAnsi="Times New Roman" w:cs="Times New Roman"/>
          <w:sz w:val="24"/>
          <w:szCs w:val="24"/>
        </w:rPr>
        <w:t xml:space="preserve">DESCRIÇÃO SINTÉTICA: O trabalho do Acompanhante Terapêutico é fundamentalmente assistencial e de reabilitação em saúde mental. O Acompanhante Terapêutico, como agente de saúde, busca restituir a saúde do doente mental. </w:t>
      </w:r>
    </w:p>
    <w:p w14:paraId="35267C1E" w14:textId="77777777" w:rsidR="0035753D" w:rsidRPr="0035753D" w:rsidRDefault="0035753D" w:rsidP="0035753D">
      <w:pPr>
        <w:pStyle w:val="Corpodetexto"/>
        <w:spacing w:line="360" w:lineRule="auto"/>
        <w:jc w:val="both"/>
        <w:rPr>
          <w:rFonts w:ascii="Times New Roman" w:hAnsi="Times New Roman" w:cs="Times New Roman"/>
          <w:sz w:val="24"/>
          <w:szCs w:val="24"/>
        </w:rPr>
      </w:pPr>
      <w:r w:rsidRPr="0035753D">
        <w:rPr>
          <w:rFonts w:ascii="Times New Roman" w:hAnsi="Times New Roman" w:cs="Times New Roman"/>
          <w:sz w:val="24"/>
          <w:szCs w:val="24"/>
        </w:rPr>
        <w:t xml:space="preserve">DESCRIÇÃO ANALÍTICA: O Acompanhante Terapêutico abordará os pacientes em todos os aspectos de sua vida diária, criando-lhes um "meio ambiente" terapêutico, participando ativamente dos diferentes grupos que aos quais pertencem, fazendo visitas domiciliares, </w:t>
      </w:r>
      <w:r w:rsidRPr="0035753D">
        <w:rPr>
          <w:rFonts w:ascii="Times New Roman" w:hAnsi="Times New Roman" w:cs="Times New Roman"/>
          <w:sz w:val="24"/>
          <w:szCs w:val="24"/>
        </w:rPr>
        <w:lastRenderedPageBreak/>
        <w:t>passeios com os pacientes, grupos de estudo, reuniões de equipe, registro e relatórios; assistir o paciente em crise e durante o processo terapêutico, inserido numa equipe interdisciplinar; conter o paciente durante a crise; oferecer-se como modelo de identificação; auxiliar o paciente na planificação e tomada de decisão naquelas situações onde este não é capaz de agir por si mesmo; perceber, reforçar e desenvolver a capacidade criativa do paciente; informar-se sobre a vida cotidiana do paciente; discutir dados observados com a equipe interdisciplinar; procurar ressocializar o paciente com o mundo que o rodeia; facilitar as relações do paciente com sua família; participar de treinamentos, seminários, palestras, entre outros ligados à área de saúde mental.</w:t>
      </w:r>
    </w:p>
    <w:p w14:paraId="534F675D" w14:textId="77777777" w:rsidR="0035753D" w:rsidRPr="005D2C2F" w:rsidRDefault="0035753D" w:rsidP="0035753D">
      <w:pPr>
        <w:ind w:right="-284"/>
        <w:rPr>
          <w:rFonts w:ascii="Times New Roman" w:eastAsia="Times New Roman" w:hAnsi="Times New Roman" w:cs="Times New Roman"/>
        </w:rPr>
      </w:pPr>
    </w:p>
    <w:p w14:paraId="3C053356" w14:textId="77777777" w:rsidR="00F432DE" w:rsidRPr="00613C0E" w:rsidRDefault="00F432DE" w:rsidP="00F432DE">
      <w:pPr>
        <w:spacing w:line="240" w:lineRule="auto"/>
        <w:rPr>
          <w:rFonts w:ascii="Times New Roman" w:hAnsi="Times New Roman" w:cs="Times New Roman"/>
          <w:color w:val="000000"/>
          <w:sz w:val="24"/>
          <w:szCs w:val="24"/>
          <w:shd w:val="clear" w:color="auto" w:fill="FFFFFF"/>
        </w:rPr>
      </w:pPr>
    </w:p>
    <w:p w14:paraId="2E8F3BEA" w14:textId="77777777" w:rsidR="00F432DE" w:rsidRPr="00613C0E" w:rsidRDefault="00F432DE" w:rsidP="00F432DE">
      <w:pPr>
        <w:spacing w:line="240" w:lineRule="auto"/>
        <w:rPr>
          <w:rFonts w:ascii="Times New Roman" w:hAnsi="Times New Roman" w:cs="Times New Roman"/>
          <w:color w:val="000000"/>
          <w:sz w:val="24"/>
          <w:szCs w:val="24"/>
          <w:shd w:val="clear" w:color="auto" w:fill="FFFFFF"/>
        </w:rPr>
      </w:pPr>
    </w:p>
    <w:p w14:paraId="47FA5966" w14:textId="77777777" w:rsidR="00D41529" w:rsidRPr="00613C0E" w:rsidRDefault="00D41529" w:rsidP="00F110CF">
      <w:pPr>
        <w:rPr>
          <w:rFonts w:ascii="Times New Roman" w:hAnsi="Times New Roman" w:cs="Times New Roman"/>
          <w:b/>
          <w:bCs/>
          <w:sz w:val="24"/>
          <w:szCs w:val="24"/>
        </w:rPr>
      </w:pPr>
    </w:p>
    <w:p w14:paraId="6A446C47" w14:textId="77777777" w:rsidR="00CD5106" w:rsidRPr="00613C0E" w:rsidRDefault="00CD5106" w:rsidP="00F110CF">
      <w:pPr>
        <w:rPr>
          <w:rFonts w:ascii="Times New Roman" w:hAnsi="Times New Roman" w:cs="Times New Roman"/>
          <w:b/>
          <w:bCs/>
          <w:sz w:val="24"/>
          <w:szCs w:val="24"/>
        </w:rPr>
      </w:pPr>
    </w:p>
    <w:p w14:paraId="5DFAD1E8" w14:textId="77777777" w:rsidR="00CD5106" w:rsidRPr="00613C0E" w:rsidRDefault="00CD5106" w:rsidP="00F110CF">
      <w:pPr>
        <w:rPr>
          <w:rFonts w:ascii="Times New Roman" w:hAnsi="Times New Roman" w:cs="Times New Roman"/>
          <w:b/>
          <w:bCs/>
          <w:sz w:val="24"/>
          <w:szCs w:val="24"/>
        </w:rPr>
      </w:pPr>
    </w:p>
    <w:p w14:paraId="7A53A39E" w14:textId="77777777" w:rsidR="00CD5106" w:rsidRPr="00613C0E" w:rsidRDefault="00CD5106" w:rsidP="00F110CF">
      <w:pPr>
        <w:rPr>
          <w:rFonts w:ascii="Times New Roman" w:hAnsi="Times New Roman" w:cs="Times New Roman"/>
          <w:b/>
          <w:bCs/>
          <w:sz w:val="24"/>
          <w:szCs w:val="24"/>
        </w:rPr>
      </w:pPr>
    </w:p>
    <w:p w14:paraId="75B8EBA4" w14:textId="77777777" w:rsidR="00613C0E" w:rsidRPr="00613C0E" w:rsidRDefault="00613C0E" w:rsidP="00F110CF">
      <w:pPr>
        <w:rPr>
          <w:rFonts w:ascii="Times New Roman" w:hAnsi="Times New Roman" w:cs="Times New Roman"/>
          <w:b/>
          <w:bCs/>
          <w:sz w:val="24"/>
          <w:szCs w:val="24"/>
        </w:rPr>
      </w:pPr>
    </w:p>
    <w:p w14:paraId="5234ED89" w14:textId="77777777" w:rsidR="00613C0E" w:rsidRPr="00613C0E" w:rsidRDefault="00613C0E" w:rsidP="00F110CF">
      <w:pPr>
        <w:rPr>
          <w:rFonts w:ascii="Times New Roman" w:hAnsi="Times New Roman" w:cs="Times New Roman"/>
          <w:b/>
          <w:bCs/>
          <w:sz w:val="24"/>
          <w:szCs w:val="24"/>
        </w:rPr>
      </w:pPr>
    </w:p>
    <w:p w14:paraId="53897D74" w14:textId="77777777" w:rsidR="00613C0E" w:rsidRPr="00613C0E" w:rsidRDefault="00613C0E" w:rsidP="00F110CF">
      <w:pPr>
        <w:rPr>
          <w:rFonts w:ascii="Times New Roman" w:hAnsi="Times New Roman" w:cs="Times New Roman"/>
          <w:b/>
          <w:bCs/>
          <w:sz w:val="24"/>
          <w:szCs w:val="24"/>
        </w:rPr>
      </w:pPr>
    </w:p>
    <w:p w14:paraId="5C9EBF6E" w14:textId="77777777" w:rsidR="00613C0E" w:rsidRPr="00613C0E" w:rsidRDefault="00613C0E" w:rsidP="00F110CF">
      <w:pPr>
        <w:rPr>
          <w:rFonts w:ascii="Times New Roman" w:hAnsi="Times New Roman" w:cs="Times New Roman"/>
          <w:b/>
          <w:bCs/>
          <w:sz w:val="24"/>
          <w:szCs w:val="24"/>
        </w:rPr>
      </w:pPr>
    </w:p>
    <w:p w14:paraId="5122B534" w14:textId="77777777" w:rsidR="00613C0E" w:rsidRPr="00613C0E" w:rsidRDefault="00613C0E" w:rsidP="00F110CF">
      <w:pPr>
        <w:rPr>
          <w:rFonts w:ascii="Times New Roman" w:hAnsi="Times New Roman" w:cs="Times New Roman"/>
          <w:b/>
          <w:bCs/>
          <w:sz w:val="24"/>
          <w:szCs w:val="24"/>
        </w:rPr>
      </w:pPr>
    </w:p>
    <w:p w14:paraId="3B8E685A" w14:textId="77777777" w:rsidR="00613C0E" w:rsidRPr="00613C0E" w:rsidRDefault="00613C0E" w:rsidP="00F110CF">
      <w:pPr>
        <w:rPr>
          <w:rFonts w:ascii="Times New Roman" w:hAnsi="Times New Roman" w:cs="Times New Roman"/>
          <w:b/>
          <w:bCs/>
          <w:sz w:val="24"/>
          <w:szCs w:val="24"/>
        </w:rPr>
      </w:pPr>
    </w:p>
    <w:p w14:paraId="61462414" w14:textId="77777777" w:rsidR="00613C0E" w:rsidRPr="00613C0E" w:rsidRDefault="00613C0E" w:rsidP="00F110CF">
      <w:pPr>
        <w:rPr>
          <w:rFonts w:ascii="Times New Roman" w:hAnsi="Times New Roman" w:cs="Times New Roman"/>
          <w:b/>
          <w:bCs/>
          <w:sz w:val="24"/>
          <w:szCs w:val="24"/>
        </w:rPr>
      </w:pPr>
    </w:p>
    <w:p w14:paraId="5AE2F5DF" w14:textId="77777777" w:rsidR="00613C0E" w:rsidRPr="00613C0E" w:rsidRDefault="00613C0E" w:rsidP="00F110CF">
      <w:pPr>
        <w:rPr>
          <w:rFonts w:ascii="Times New Roman" w:hAnsi="Times New Roman" w:cs="Times New Roman"/>
          <w:b/>
          <w:bCs/>
          <w:sz w:val="24"/>
          <w:szCs w:val="24"/>
        </w:rPr>
      </w:pPr>
    </w:p>
    <w:p w14:paraId="4FFF4759" w14:textId="77777777" w:rsidR="00613C0E" w:rsidRPr="00613C0E" w:rsidRDefault="00613C0E" w:rsidP="00F110CF">
      <w:pPr>
        <w:rPr>
          <w:rFonts w:ascii="Times New Roman" w:hAnsi="Times New Roman" w:cs="Times New Roman"/>
          <w:b/>
          <w:bCs/>
          <w:sz w:val="24"/>
          <w:szCs w:val="24"/>
        </w:rPr>
      </w:pPr>
    </w:p>
    <w:p w14:paraId="0F610B49" w14:textId="77777777" w:rsidR="00613C0E" w:rsidRPr="00613C0E" w:rsidRDefault="00613C0E" w:rsidP="00F110CF">
      <w:pPr>
        <w:rPr>
          <w:rFonts w:ascii="Times New Roman" w:hAnsi="Times New Roman" w:cs="Times New Roman"/>
          <w:b/>
          <w:bCs/>
          <w:sz w:val="24"/>
          <w:szCs w:val="24"/>
        </w:rPr>
      </w:pPr>
    </w:p>
    <w:p w14:paraId="18FA9CDB" w14:textId="77777777" w:rsidR="00613C0E" w:rsidRPr="00613C0E" w:rsidRDefault="00613C0E" w:rsidP="00F110CF">
      <w:pPr>
        <w:rPr>
          <w:rFonts w:ascii="Times New Roman" w:hAnsi="Times New Roman" w:cs="Times New Roman"/>
          <w:b/>
          <w:bCs/>
          <w:sz w:val="24"/>
          <w:szCs w:val="24"/>
        </w:rPr>
      </w:pPr>
    </w:p>
    <w:p w14:paraId="61602CE9" w14:textId="77777777" w:rsidR="00613C0E" w:rsidRPr="00613C0E" w:rsidRDefault="00613C0E" w:rsidP="00F110CF">
      <w:pPr>
        <w:rPr>
          <w:rFonts w:ascii="Times New Roman" w:hAnsi="Times New Roman" w:cs="Times New Roman"/>
          <w:b/>
          <w:bCs/>
          <w:sz w:val="24"/>
          <w:szCs w:val="24"/>
        </w:rPr>
      </w:pPr>
    </w:p>
    <w:p w14:paraId="41A7DF0E" w14:textId="77777777" w:rsidR="00613C0E" w:rsidRPr="00613C0E" w:rsidRDefault="00613C0E" w:rsidP="00F110CF">
      <w:pPr>
        <w:rPr>
          <w:rFonts w:ascii="Times New Roman" w:hAnsi="Times New Roman" w:cs="Times New Roman"/>
          <w:b/>
          <w:bCs/>
          <w:sz w:val="24"/>
          <w:szCs w:val="24"/>
        </w:rPr>
      </w:pPr>
    </w:p>
    <w:p w14:paraId="6024F1F4" w14:textId="77777777" w:rsidR="00613C0E" w:rsidRPr="00613C0E" w:rsidRDefault="00613C0E" w:rsidP="00F110CF">
      <w:pPr>
        <w:rPr>
          <w:rFonts w:ascii="Times New Roman" w:hAnsi="Times New Roman" w:cs="Times New Roman"/>
          <w:b/>
          <w:bCs/>
          <w:sz w:val="24"/>
          <w:szCs w:val="24"/>
        </w:rPr>
      </w:pPr>
    </w:p>
    <w:p w14:paraId="0462FDA1" w14:textId="77777777" w:rsidR="00613C0E" w:rsidRPr="00613C0E" w:rsidRDefault="00613C0E" w:rsidP="00F110CF">
      <w:pPr>
        <w:rPr>
          <w:rFonts w:ascii="Times New Roman" w:hAnsi="Times New Roman" w:cs="Times New Roman"/>
          <w:b/>
          <w:bCs/>
          <w:sz w:val="24"/>
          <w:szCs w:val="24"/>
        </w:rPr>
      </w:pPr>
    </w:p>
    <w:p w14:paraId="64A8B0C0" w14:textId="77777777" w:rsidR="00613C0E" w:rsidRPr="00613C0E" w:rsidRDefault="00613C0E" w:rsidP="00F110CF">
      <w:pPr>
        <w:rPr>
          <w:rFonts w:ascii="Times New Roman" w:hAnsi="Times New Roman" w:cs="Times New Roman"/>
          <w:b/>
          <w:bCs/>
          <w:sz w:val="24"/>
          <w:szCs w:val="24"/>
        </w:rPr>
      </w:pPr>
    </w:p>
    <w:p w14:paraId="3691967C" w14:textId="77777777" w:rsidR="00613C0E" w:rsidRDefault="00613C0E" w:rsidP="00F110CF">
      <w:pPr>
        <w:rPr>
          <w:rFonts w:ascii="Times New Roman" w:hAnsi="Times New Roman" w:cs="Times New Roman"/>
          <w:b/>
          <w:bCs/>
          <w:sz w:val="24"/>
          <w:szCs w:val="24"/>
        </w:rPr>
      </w:pPr>
    </w:p>
    <w:p w14:paraId="4A44B9AD" w14:textId="77777777" w:rsidR="00071A06" w:rsidRPr="00613C0E" w:rsidRDefault="00071A06" w:rsidP="00F110CF">
      <w:pPr>
        <w:rPr>
          <w:rFonts w:ascii="Times New Roman" w:hAnsi="Times New Roman" w:cs="Times New Roman"/>
          <w:b/>
          <w:bCs/>
          <w:sz w:val="24"/>
          <w:szCs w:val="24"/>
        </w:rPr>
      </w:pPr>
    </w:p>
    <w:p w14:paraId="0A46D9A2" w14:textId="77777777" w:rsidR="00CD5106" w:rsidRPr="00613C0E" w:rsidRDefault="00CD5106" w:rsidP="00F110CF">
      <w:pPr>
        <w:rPr>
          <w:rFonts w:ascii="Times New Roman" w:hAnsi="Times New Roman" w:cs="Times New Roman"/>
          <w:b/>
          <w:bCs/>
          <w:sz w:val="24"/>
          <w:szCs w:val="24"/>
        </w:rPr>
      </w:pPr>
    </w:p>
    <w:p w14:paraId="5B17D35F" w14:textId="77777777" w:rsidR="00124CB9" w:rsidRPr="00613C0E" w:rsidRDefault="00124CB9" w:rsidP="00F110CF">
      <w:pPr>
        <w:rPr>
          <w:rFonts w:ascii="Times New Roman" w:hAnsi="Times New Roman" w:cs="Times New Roman"/>
          <w:b/>
          <w:bCs/>
          <w:sz w:val="24"/>
          <w:szCs w:val="24"/>
        </w:rPr>
      </w:pPr>
    </w:p>
    <w:p w14:paraId="3C14D434" w14:textId="77777777" w:rsidR="00124CB9" w:rsidRPr="00071A06" w:rsidRDefault="00124CB9" w:rsidP="00124CB9">
      <w:pPr>
        <w:autoSpaceDE w:val="0"/>
        <w:autoSpaceDN w:val="0"/>
        <w:adjustRightInd w:val="0"/>
        <w:jc w:val="center"/>
        <w:rPr>
          <w:rFonts w:ascii="Times New Roman" w:hAnsi="Times New Roman" w:cs="Times New Roman"/>
          <w:b/>
          <w:bCs/>
          <w:sz w:val="24"/>
          <w:szCs w:val="24"/>
        </w:rPr>
      </w:pPr>
      <w:r w:rsidRPr="00071A06">
        <w:rPr>
          <w:rFonts w:ascii="Times New Roman" w:hAnsi="Times New Roman" w:cs="Times New Roman"/>
          <w:b/>
          <w:bCs/>
          <w:sz w:val="24"/>
          <w:szCs w:val="24"/>
        </w:rPr>
        <w:lastRenderedPageBreak/>
        <w:t>PROGRAMAS E REFERÊNCIAS BIBLIOGRÁFICAS</w:t>
      </w:r>
    </w:p>
    <w:p w14:paraId="061DAFED" w14:textId="77777777" w:rsidR="00124CB9" w:rsidRPr="00613C0E" w:rsidRDefault="00124CB9" w:rsidP="00124CB9">
      <w:pPr>
        <w:autoSpaceDE w:val="0"/>
        <w:autoSpaceDN w:val="0"/>
        <w:adjustRightInd w:val="0"/>
        <w:rPr>
          <w:rFonts w:ascii="Times New Roman" w:hAnsi="Times New Roman" w:cs="Times New Roman"/>
          <w:sz w:val="24"/>
          <w:szCs w:val="24"/>
        </w:rPr>
      </w:pPr>
    </w:p>
    <w:p w14:paraId="3352B2B8" w14:textId="77777777" w:rsidR="00124CB9" w:rsidRDefault="00124CB9" w:rsidP="00124CB9">
      <w:pPr>
        <w:autoSpaceDE w:val="0"/>
        <w:autoSpaceDN w:val="0"/>
        <w:adjustRightInd w:val="0"/>
        <w:rPr>
          <w:rFonts w:ascii="Times New Roman" w:hAnsi="Times New Roman" w:cs="Times New Roman"/>
          <w:sz w:val="24"/>
          <w:szCs w:val="24"/>
        </w:rPr>
      </w:pPr>
    </w:p>
    <w:p w14:paraId="4FA70CE4" w14:textId="2579FB7B" w:rsidR="00071A06" w:rsidRPr="00071A06" w:rsidRDefault="00071A06" w:rsidP="00124CB9">
      <w:pPr>
        <w:autoSpaceDE w:val="0"/>
        <w:autoSpaceDN w:val="0"/>
        <w:adjustRightInd w:val="0"/>
        <w:rPr>
          <w:rFonts w:ascii="Times New Roman" w:hAnsi="Times New Roman" w:cs="Times New Roman"/>
          <w:b/>
          <w:bCs/>
          <w:sz w:val="24"/>
          <w:szCs w:val="24"/>
        </w:rPr>
      </w:pPr>
      <w:r w:rsidRPr="00071A06">
        <w:rPr>
          <w:rFonts w:ascii="Times New Roman" w:hAnsi="Times New Roman" w:cs="Times New Roman"/>
          <w:b/>
          <w:bCs/>
          <w:sz w:val="24"/>
          <w:szCs w:val="24"/>
        </w:rPr>
        <w:t xml:space="preserve">1 – Língua Portuguesa </w:t>
      </w:r>
    </w:p>
    <w:p w14:paraId="069F0FCB" w14:textId="77777777" w:rsidR="00124CB9" w:rsidRPr="00613C0E" w:rsidRDefault="00124CB9" w:rsidP="00124CB9">
      <w:pPr>
        <w:jc w:val="both"/>
        <w:rPr>
          <w:rFonts w:ascii="Times New Roman" w:hAnsi="Times New Roman" w:cs="Times New Roman"/>
          <w:sz w:val="24"/>
          <w:szCs w:val="24"/>
        </w:rPr>
      </w:pPr>
    </w:p>
    <w:p w14:paraId="287E6DB3" w14:textId="5CF809C3" w:rsidR="00124CB9" w:rsidRPr="008D0332" w:rsidRDefault="008D0332" w:rsidP="008D0332">
      <w:pPr>
        <w:autoSpaceDE w:val="0"/>
        <w:autoSpaceDN w:val="0"/>
        <w:adjustRightInd w:val="0"/>
        <w:jc w:val="both"/>
        <w:rPr>
          <w:rFonts w:ascii="Times New Roman" w:hAnsi="Times New Roman" w:cs="Times New Roman"/>
          <w:sz w:val="24"/>
          <w:szCs w:val="24"/>
        </w:rPr>
      </w:pPr>
      <w:r w:rsidRPr="008D0332">
        <w:rPr>
          <w:rFonts w:ascii="Times New Roman" w:hAnsi="Times New Roman" w:cs="Times New Roman"/>
          <w:sz w:val="24"/>
          <w:szCs w:val="24"/>
        </w:rPr>
        <w:t>Leitura e interpretação de texto: compreensão do tema central; identificação de ideias principais e secundárias; inferência de informações implícitas; significado de palavras e expressões no contexto; Tipos Gêneros Textuais: texto narrativo, descritivo, dissertativo, injuntivo e informativo; diferenças entre gêneros textuais; Ortografia e acentuação: uso correto de SS, Ç, X, CH, S e Z; regras do Novo Acordo Ortográfico; uso de maiúsculas e minúsculas; Pontuação: uso correto da vírgula, ponto final, ponto e vírgula, dois-pontos, travessão e aspas; Classes gramaticais: substantivo (tipos e flexões), adjetivo (graus e locuções adjetivas), pronomes (tipos e colocação), verbos (modos, tempos, regência, vozes verbais), advérbios, preposições e conjunções; Sintaxe e estruturação de frases: sujeito e predicado; termos essenciais e acessórios da oração; concordância verbal e nominal; Coesão e coerência: relação entre as ideias do texto; uso de conectivos; paragrafação e organização do discurso.</w:t>
      </w:r>
    </w:p>
    <w:p w14:paraId="15434100" w14:textId="77777777" w:rsidR="00124CB9" w:rsidRPr="00613C0E" w:rsidRDefault="00124CB9" w:rsidP="00124CB9">
      <w:pPr>
        <w:autoSpaceDE w:val="0"/>
        <w:autoSpaceDN w:val="0"/>
        <w:adjustRightInd w:val="0"/>
        <w:rPr>
          <w:rFonts w:ascii="Times New Roman" w:hAnsi="Times New Roman" w:cs="Times New Roman"/>
          <w:sz w:val="24"/>
          <w:szCs w:val="24"/>
        </w:rPr>
      </w:pPr>
    </w:p>
    <w:p w14:paraId="2596568C" w14:textId="659413D2" w:rsidR="00124CB9" w:rsidRDefault="00071A06" w:rsidP="00F110CF">
      <w:pPr>
        <w:rPr>
          <w:rFonts w:ascii="Times New Roman" w:hAnsi="Times New Roman" w:cs="Times New Roman"/>
          <w:b/>
          <w:bCs/>
          <w:sz w:val="24"/>
          <w:szCs w:val="24"/>
        </w:rPr>
      </w:pPr>
      <w:r>
        <w:rPr>
          <w:rFonts w:ascii="Times New Roman" w:hAnsi="Times New Roman" w:cs="Times New Roman"/>
          <w:b/>
          <w:bCs/>
          <w:sz w:val="24"/>
          <w:szCs w:val="24"/>
        </w:rPr>
        <w:t>2 – Matemática</w:t>
      </w:r>
    </w:p>
    <w:p w14:paraId="7DD7EE21" w14:textId="77777777" w:rsidR="00071A06" w:rsidRDefault="00071A06" w:rsidP="00F110CF">
      <w:pPr>
        <w:rPr>
          <w:rFonts w:ascii="Times New Roman" w:hAnsi="Times New Roman" w:cs="Times New Roman"/>
          <w:b/>
          <w:bCs/>
          <w:sz w:val="24"/>
          <w:szCs w:val="24"/>
        </w:rPr>
      </w:pPr>
    </w:p>
    <w:p w14:paraId="56DC2889" w14:textId="16913DAE" w:rsidR="00071A06" w:rsidRPr="008D0332" w:rsidRDefault="008D0332" w:rsidP="008D0332">
      <w:pPr>
        <w:jc w:val="both"/>
        <w:rPr>
          <w:rFonts w:ascii="Times New Roman" w:hAnsi="Times New Roman" w:cs="Times New Roman"/>
          <w:sz w:val="24"/>
          <w:szCs w:val="24"/>
        </w:rPr>
      </w:pPr>
      <w:r w:rsidRPr="008D0332">
        <w:rPr>
          <w:rFonts w:ascii="Times New Roman" w:hAnsi="Times New Roman" w:cs="Times New Roman"/>
          <w:sz w:val="24"/>
          <w:szCs w:val="24"/>
        </w:rPr>
        <w:t>Operações matemáticas básicas: adição, subtração, multiplicação e divisão, propriedades das operações (associativa, comutativa e distributiva); múltiplos, divisores e conjuntos numéricos: mínimo múltiplo comum (MMC) e máximo divisor comum (MDC); números e conjuntos: números naturais, inteiros e racionais (frações e decimais), comparação e ordenação de números; frações e decimais: operações com frações (adição, subtração, multiplicação e divisão), conversão entre frações, decimais e porcentagens; porcentagem e proporção: cálculo de porcentagem, aumento e desconto percentual, regra de três simples, razão e proporção; unidades de medida: unidades de medida (comprimento, área, volume, massa e tempo), conversão entre unidades; geometria básica: figuras geométricas planas (quadrado, retângulo, triângulo, círculo), perímetro e área de figuras simples, noções básicas de volume; equações e expressões algébricas: expressões algébricas e suas operações, resolução de equações do 1º grau, introdução às equações do 2º grau; estatística: média aritmética simples, moda e mediana, leitura e interpretação de tabelas e gráficos; resolução de problemas: aplicação da matemática no cotidiano (exemplo: troco, descontos, consumo, tempo e distância); raciocínio lógico: noções básicas de lógica matemática, sequências numéricas e padrões matemáticos simples.</w:t>
      </w:r>
    </w:p>
    <w:p w14:paraId="022453C8" w14:textId="77777777" w:rsidR="00071A06" w:rsidRDefault="00071A06" w:rsidP="00F110CF">
      <w:pPr>
        <w:rPr>
          <w:rFonts w:ascii="Times New Roman" w:hAnsi="Times New Roman" w:cs="Times New Roman"/>
          <w:b/>
          <w:bCs/>
          <w:sz w:val="24"/>
          <w:szCs w:val="24"/>
        </w:rPr>
      </w:pPr>
    </w:p>
    <w:p w14:paraId="0C7CA004" w14:textId="77777777" w:rsidR="008D0332" w:rsidRDefault="008D0332" w:rsidP="00F110CF">
      <w:pPr>
        <w:rPr>
          <w:rFonts w:ascii="Times New Roman" w:hAnsi="Times New Roman" w:cs="Times New Roman"/>
          <w:b/>
          <w:bCs/>
          <w:sz w:val="24"/>
          <w:szCs w:val="24"/>
        </w:rPr>
      </w:pPr>
    </w:p>
    <w:p w14:paraId="3E78D369" w14:textId="77777777" w:rsidR="00071A06" w:rsidRDefault="00071A06" w:rsidP="00F110CF">
      <w:pPr>
        <w:rPr>
          <w:rFonts w:ascii="Times New Roman" w:hAnsi="Times New Roman" w:cs="Times New Roman"/>
          <w:b/>
          <w:bCs/>
          <w:sz w:val="24"/>
          <w:szCs w:val="24"/>
        </w:rPr>
      </w:pPr>
    </w:p>
    <w:p w14:paraId="604621FE" w14:textId="371F6E13" w:rsidR="00071A06" w:rsidRDefault="00071A06" w:rsidP="00F110CF">
      <w:pPr>
        <w:rPr>
          <w:rFonts w:ascii="Times New Roman" w:hAnsi="Times New Roman" w:cs="Times New Roman"/>
          <w:b/>
          <w:bCs/>
          <w:sz w:val="24"/>
          <w:szCs w:val="24"/>
        </w:rPr>
      </w:pPr>
      <w:r>
        <w:rPr>
          <w:rFonts w:ascii="Times New Roman" w:hAnsi="Times New Roman" w:cs="Times New Roman"/>
          <w:b/>
          <w:bCs/>
          <w:sz w:val="24"/>
          <w:szCs w:val="24"/>
        </w:rPr>
        <w:t xml:space="preserve">3 – Conhecimentos Específicos </w:t>
      </w:r>
    </w:p>
    <w:p w14:paraId="2183D530" w14:textId="77777777" w:rsidR="00071A06" w:rsidRDefault="00071A06" w:rsidP="00F110CF">
      <w:pPr>
        <w:rPr>
          <w:rFonts w:ascii="Times New Roman" w:hAnsi="Times New Roman" w:cs="Times New Roman"/>
          <w:b/>
          <w:bCs/>
          <w:sz w:val="24"/>
          <w:szCs w:val="24"/>
        </w:rPr>
      </w:pPr>
    </w:p>
    <w:p w14:paraId="43228927" w14:textId="599645B0" w:rsidR="00071A06" w:rsidRPr="00071A06" w:rsidRDefault="00071A06" w:rsidP="00071A06">
      <w:pPr>
        <w:jc w:val="both"/>
        <w:rPr>
          <w:rFonts w:ascii="Times New Roman" w:hAnsi="Times New Roman" w:cs="Times New Roman"/>
          <w:sz w:val="24"/>
          <w:szCs w:val="24"/>
        </w:rPr>
      </w:pPr>
      <w:r w:rsidRPr="00071A06">
        <w:rPr>
          <w:rFonts w:ascii="Times New Roman" w:hAnsi="Times New Roman" w:cs="Times New Roman"/>
          <w:sz w:val="24"/>
          <w:szCs w:val="24"/>
        </w:rPr>
        <w:lastRenderedPageBreak/>
        <w:t>Fundamentos da Atuação do AT: Definição, objetivos e atribuições do acompanhante terapêutico; Princípios da clínica ampliada e territorial; Relação terapêutica e escuta qualificada; Acompanhamento como recurso de reinvenção do cotidiano. Saúde Mental e Política Pública: Reforma Psiquiátrica Brasileira; Política Nacional de Saúde Mental; Rede de Atenção Psicossocial (RAPS); Lei nº 10.216/2001 e suas implicações clínicas. Interdisciplinaridade e Integralidade: Trabalho em equipe multiprofissional; Projeto Terapêutico Singular (PTS); Vínculo, corresponsabilização e autonomia do sujeito; Núcleo Ampliado de Saúde da Família (NASF/eNASF). Transtornos Mentais e Psicopatologia: Noções básicas sobre sofrimento psíquico, transtornos mentais e comportamentais; Transtornos psicóticos, neurodivergência, uso prejudicial de substâncias; Crise subjetiva e manejo terapêutico no território. AT e Práticas no Território: Dimensões clínicas, sociais e culturais do acompanhamento; Uso da cidade e da rede social como dispositivo terapêutico; AT com crianças, adolescentes, adultos e idosos; Situações de risco e vulnerabilidade (violência, abandono, institucionalização).</w:t>
      </w:r>
    </w:p>
    <w:sectPr w:rsidR="00071A06" w:rsidRPr="00071A06" w:rsidSect="00A94344">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5588" w14:textId="77777777" w:rsidR="000C4438" w:rsidRDefault="000C4438">
      <w:pPr>
        <w:spacing w:line="240" w:lineRule="auto"/>
      </w:pPr>
      <w:r>
        <w:separator/>
      </w:r>
    </w:p>
  </w:endnote>
  <w:endnote w:type="continuationSeparator" w:id="0">
    <w:p w14:paraId="35B37CFD" w14:textId="77777777" w:rsidR="000C4438" w:rsidRDefault="000C44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6600" w14:textId="5FC053A3" w:rsidR="00613C0E" w:rsidRPr="008A214E" w:rsidRDefault="008D0332" w:rsidP="00613C0E">
    <w:pPr>
      <w:pStyle w:val="Rodap"/>
      <w:jc w:val="center"/>
      <w:rPr>
        <w:rFonts w:ascii="Times New Roman" w:hAnsi="Times New Roman" w:cs="Times New Roman"/>
      </w:rPr>
    </w:pPr>
    <w:r>
      <w:rPr>
        <w:rFonts w:ascii="Times New Roman" w:hAnsi="Times New Roman" w:cs="Times New Roman"/>
        <w:noProof/>
        <w:lang w:eastAsia="en-US"/>
      </w:rPr>
      <mc:AlternateContent>
        <mc:Choice Requires="wps">
          <w:drawing>
            <wp:anchor distT="4294967293" distB="4294967293" distL="114300" distR="114300" simplePos="0" relativeHeight="251660288" behindDoc="0" locked="0" layoutInCell="0" allowOverlap="1" wp14:anchorId="0BC13266" wp14:editId="769F7E61">
              <wp:simplePos x="0" y="0"/>
              <wp:positionH relativeFrom="column">
                <wp:posOffset>17145</wp:posOffset>
              </wp:positionH>
              <wp:positionV relativeFrom="paragraph">
                <wp:posOffset>-29846</wp:posOffset>
              </wp:positionV>
              <wp:extent cx="5852160" cy="0"/>
              <wp:effectExtent l="0" t="0" r="0" b="0"/>
              <wp:wrapTopAndBottom/>
              <wp:docPr id="1"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1EEA02D" id="Conector reto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5pt,-2.35pt" to="462.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" o:allowincell="f">
              <w10:wrap type="topAndBottom"/>
            </v:line>
          </w:pict>
        </mc:Fallback>
      </mc:AlternateContent>
    </w:r>
    <w:r w:rsidR="00613C0E" w:rsidRPr="008A214E">
      <w:rPr>
        <w:rFonts w:ascii="Times New Roman" w:hAnsi="Times New Roman" w:cs="Times New Roman"/>
      </w:rPr>
      <w:t>Avenida Silva Tavares, 1127.     CEP 98.250-000.     Fone 55 3373 1072 - 1172</w:t>
    </w:r>
  </w:p>
  <w:p w14:paraId="1293E299" w14:textId="77777777" w:rsidR="00824B09" w:rsidRDefault="00824B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932D" w14:textId="77777777" w:rsidR="000C4438" w:rsidRDefault="000C4438">
      <w:pPr>
        <w:spacing w:line="240" w:lineRule="auto"/>
      </w:pPr>
      <w:r>
        <w:separator/>
      </w:r>
    </w:p>
  </w:footnote>
  <w:footnote w:type="continuationSeparator" w:id="0">
    <w:p w14:paraId="63A4FD2F" w14:textId="77777777" w:rsidR="000C4438" w:rsidRDefault="000C44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D9D1" w14:textId="77777777" w:rsidR="00613C0E" w:rsidRPr="008A214E" w:rsidRDefault="00613C0E" w:rsidP="00613C0E">
    <w:pPr>
      <w:pStyle w:val="Cabealho"/>
      <w:jc w:val="center"/>
      <w:rPr>
        <w:rFonts w:ascii="Times New Roman" w:hAnsi="Times New Roman" w:cs="Times New Roman"/>
      </w:rPr>
    </w:pPr>
    <w:r w:rsidRPr="008A214E">
      <w:rPr>
        <w:rFonts w:ascii="Times New Roman" w:hAnsi="Times New Roman" w:cs="Times New Roman"/>
      </w:rPr>
      <w:object w:dxaOrig="1621" w:dyaOrig="1601" w14:anchorId="0387C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2.75pt" fillcolor="window">
          <v:imagedata r:id="rId1" o:title=""/>
        </v:shape>
        <o:OLEObject Type="Embed" ProgID="Word.Picture.8" ShapeID="_x0000_i1025" DrawAspect="Content" ObjectID="_1837577909" r:id="rId2"/>
      </w:object>
    </w:r>
  </w:p>
  <w:p w14:paraId="53671179" w14:textId="77777777" w:rsidR="00613C0E" w:rsidRPr="008A214E" w:rsidRDefault="00613C0E" w:rsidP="00613C0E">
    <w:pPr>
      <w:pStyle w:val="Cabealho"/>
      <w:jc w:val="center"/>
      <w:rPr>
        <w:rFonts w:ascii="Times New Roman" w:hAnsi="Times New Roman" w:cs="Times New Roman"/>
      </w:rPr>
    </w:pPr>
    <w:r w:rsidRPr="008A214E">
      <w:rPr>
        <w:rFonts w:ascii="Times New Roman" w:hAnsi="Times New Roman" w:cs="Times New Roman"/>
      </w:rPr>
      <w:t>ESTADO DO RIO GRANDE DO SUL</w:t>
    </w:r>
  </w:p>
  <w:p w14:paraId="34163409" w14:textId="77777777" w:rsidR="00613C0E" w:rsidRPr="008A214E" w:rsidRDefault="00613C0E" w:rsidP="00613C0E">
    <w:pPr>
      <w:pStyle w:val="Cabealho"/>
      <w:jc w:val="center"/>
      <w:rPr>
        <w:rFonts w:ascii="Times New Roman" w:hAnsi="Times New Roman" w:cs="Times New Roman"/>
      </w:rPr>
    </w:pPr>
    <w:r w:rsidRPr="008A214E">
      <w:rPr>
        <w:rFonts w:ascii="Times New Roman" w:hAnsi="Times New Roman" w:cs="Times New Roman"/>
      </w:rPr>
      <w:t>Prefeitura Municipal de Saldanha Marinho</w:t>
    </w:r>
  </w:p>
  <w:p w14:paraId="52D71862" w14:textId="77777777" w:rsidR="00824B09" w:rsidRDefault="00824B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027F8"/>
    <w:multiLevelType w:val="hybridMultilevel"/>
    <w:tmpl w:val="9746CE90"/>
    <w:lvl w:ilvl="0" w:tplc="9F786566">
      <w:start w:val="4"/>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12EA5515"/>
    <w:multiLevelType w:val="hybridMultilevel"/>
    <w:tmpl w:val="7F1A7E84"/>
    <w:lvl w:ilvl="0" w:tplc="8670DEF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54643ED0"/>
    <w:multiLevelType w:val="hybridMultilevel"/>
    <w:tmpl w:val="835E35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6E52C44"/>
    <w:multiLevelType w:val="hybridMultilevel"/>
    <w:tmpl w:val="0B24E1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F37D2D"/>
    <w:multiLevelType w:val="hybridMultilevel"/>
    <w:tmpl w:val="C1C06674"/>
    <w:lvl w:ilvl="0" w:tplc="24D450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E431494"/>
    <w:multiLevelType w:val="hybridMultilevel"/>
    <w:tmpl w:val="2932ADF4"/>
    <w:lvl w:ilvl="0" w:tplc="AEAC88D8">
      <w:start w:val="9"/>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09"/>
    <w:rsid w:val="00021276"/>
    <w:rsid w:val="00071A06"/>
    <w:rsid w:val="000A1D6E"/>
    <w:rsid w:val="000A655D"/>
    <w:rsid w:val="000B57AE"/>
    <w:rsid w:val="000C4438"/>
    <w:rsid w:val="000C6CB5"/>
    <w:rsid w:val="000C7517"/>
    <w:rsid w:val="000D2399"/>
    <w:rsid w:val="000D5744"/>
    <w:rsid w:val="000E07ED"/>
    <w:rsid w:val="000F63A3"/>
    <w:rsid w:val="00117121"/>
    <w:rsid w:val="001200DD"/>
    <w:rsid w:val="00121B6C"/>
    <w:rsid w:val="00123563"/>
    <w:rsid w:val="00124CB9"/>
    <w:rsid w:val="0013342A"/>
    <w:rsid w:val="00147854"/>
    <w:rsid w:val="00156ED4"/>
    <w:rsid w:val="00161E63"/>
    <w:rsid w:val="00177BE5"/>
    <w:rsid w:val="00192305"/>
    <w:rsid w:val="001A1117"/>
    <w:rsid w:val="001A6F8C"/>
    <w:rsid w:val="001B3E69"/>
    <w:rsid w:val="001D1FB8"/>
    <w:rsid w:val="001D7CA7"/>
    <w:rsid w:val="001E7220"/>
    <w:rsid w:val="001F14AC"/>
    <w:rsid w:val="00203B86"/>
    <w:rsid w:val="00221701"/>
    <w:rsid w:val="002234C8"/>
    <w:rsid w:val="00237630"/>
    <w:rsid w:val="00244EE4"/>
    <w:rsid w:val="00251202"/>
    <w:rsid w:val="00263908"/>
    <w:rsid w:val="002777A7"/>
    <w:rsid w:val="00287C0B"/>
    <w:rsid w:val="00293CA4"/>
    <w:rsid w:val="002A3ADA"/>
    <w:rsid w:val="002B01B0"/>
    <w:rsid w:val="002B166F"/>
    <w:rsid w:val="002B349C"/>
    <w:rsid w:val="002C21BF"/>
    <w:rsid w:val="002F1915"/>
    <w:rsid w:val="00305525"/>
    <w:rsid w:val="00315811"/>
    <w:rsid w:val="00321845"/>
    <w:rsid w:val="00336DB7"/>
    <w:rsid w:val="003425CD"/>
    <w:rsid w:val="00347CF9"/>
    <w:rsid w:val="00355106"/>
    <w:rsid w:val="0035753D"/>
    <w:rsid w:val="003624A7"/>
    <w:rsid w:val="00366AE0"/>
    <w:rsid w:val="00367E1C"/>
    <w:rsid w:val="00383181"/>
    <w:rsid w:val="00394350"/>
    <w:rsid w:val="003A027E"/>
    <w:rsid w:val="003B0EDE"/>
    <w:rsid w:val="003B5D0D"/>
    <w:rsid w:val="003D2075"/>
    <w:rsid w:val="003E7EB1"/>
    <w:rsid w:val="003F53E4"/>
    <w:rsid w:val="00424185"/>
    <w:rsid w:val="004272B1"/>
    <w:rsid w:val="00431F63"/>
    <w:rsid w:val="004503B8"/>
    <w:rsid w:val="00485FF7"/>
    <w:rsid w:val="00490065"/>
    <w:rsid w:val="00491034"/>
    <w:rsid w:val="00494019"/>
    <w:rsid w:val="0049450C"/>
    <w:rsid w:val="0049525A"/>
    <w:rsid w:val="004A3331"/>
    <w:rsid w:val="004B5C55"/>
    <w:rsid w:val="004D0E91"/>
    <w:rsid w:val="004D11C8"/>
    <w:rsid w:val="004D2362"/>
    <w:rsid w:val="004E2A92"/>
    <w:rsid w:val="004E2ADE"/>
    <w:rsid w:val="004F7825"/>
    <w:rsid w:val="00543107"/>
    <w:rsid w:val="005557D9"/>
    <w:rsid w:val="005609D9"/>
    <w:rsid w:val="0056126C"/>
    <w:rsid w:val="0056489E"/>
    <w:rsid w:val="005658AC"/>
    <w:rsid w:val="00567A8E"/>
    <w:rsid w:val="00573B4C"/>
    <w:rsid w:val="00575BB6"/>
    <w:rsid w:val="005A0982"/>
    <w:rsid w:val="005B2835"/>
    <w:rsid w:val="005C3698"/>
    <w:rsid w:val="005C4681"/>
    <w:rsid w:val="005E258F"/>
    <w:rsid w:val="005E26CD"/>
    <w:rsid w:val="005F6503"/>
    <w:rsid w:val="00600083"/>
    <w:rsid w:val="00613C0E"/>
    <w:rsid w:val="00616677"/>
    <w:rsid w:val="006169AA"/>
    <w:rsid w:val="00640775"/>
    <w:rsid w:val="00646F6C"/>
    <w:rsid w:val="0065284B"/>
    <w:rsid w:val="00652AB0"/>
    <w:rsid w:val="006639E4"/>
    <w:rsid w:val="006756DA"/>
    <w:rsid w:val="006846AF"/>
    <w:rsid w:val="006856B5"/>
    <w:rsid w:val="006921D0"/>
    <w:rsid w:val="00694769"/>
    <w:rsid w:val="006A2E79"/>
    <w:rsid w:val="006A36C0"/>
    <w:rsid w:val="006B42B9"/>
    <w:rsid w:val="006B5C86"/>
    <w:rsid w:val="006C51BA"/>
    <w:rsid w:val="006D7A06"/>
    <w:rsid w:val="006F34AF"/>
    <w:rsid w:val="006F67F0"/>
    <w:rsid w:val="00706C27"/>
    <w:rsid w:val="00714102"/>
    <w:rsid w:val="00714A17"/>
    <w:rsid w:val="007247A0"/>
    <w:rsid w:val="00726535"/>
    <w:rsid w:val="0073045C"/>
    <w:rsid w:val="00740A57"/>
    <w:rsid w:val="00777B06"/>
    <w:rsid w:val="007C2B55"/>
    <w:rsid w:val="007D7E99"/>
    <w:rsid w:val="00824B09"/>
    <w:rsid w:val="00842603"/>
    <w:rsid w:val="008428A3"/>
    <w:rsid w:val="00847285"/>
    <w:rsid w:val="00853B6B"/>
    <w:rsid w:val="00854200"/>
    <w:rsid w:val="00864D34"/>
    <w:rsid w:val="00885269"/>
    <w:rsid w:val="00887FA4"/>
    <w:rsid w:val="008A427B"/>
    <w:rsid w:val="008B398E"/>
    <w:rsid w:val="008C4B25"/>
    <w:rsid w:val="008D0332"/>
    <w:rsid w:val="008D28C2"/>
    <w:rsid w:val="008E7E2E"/>
    <w:rsid w:val="00900DC8"/>
    <w:rsid w:val="009106A9"/>
    <w:rsid w:val="009207CE"/>
    <w:rsid w:val="009224AC"/>
    <w:rsid w:val="00926562"/>
    <w:rsid w:val="00930167"/>
    <w:rsid w:val="009602ED"/>
    <w:rsid w:val="00967B75"/>
    <w:rsid w:val="00967E2A"/>
    <w:rsid w:val="009728DD"/>
    <w:rsid w:val="00982A51"/>
    <w:rsid w:val="009B0F88"/>
    <w:rsid w:val="009B1C20"/>
    <w:rsid w:val="009B1E6A"/>
    <w:rsid w:val="009B1E7B"/>
    <w:rsid w:val="009B51D5"/>
    <w:rsid w:val="009B6587"/>
    <w:rsid w:val="00A111C7"/>
    <w:rsid w:val="00A3118B"/>
    <w:rsid w:val="00A3258E"/>
    <w:rsid w:val="00A43288"/>
    <w:rsid w:val="00A76E3C"/>
    <w:rsid w:val="00A7752A"/>
    <w:rsid w:val="00A82555"/>
    <w:rsid w:val="00A877CC"/>
    <w:rsid w:val="00A9417C"/>
    <w:rsid w:val="00A94344"/>
    <w:rsid w:val="00AB144B"/>
    <w:rsid w:val="00AB552B"/>
    <w:rsid w:val="00AB7C0D"/>
    <w:rsid w:val="00AB7DF9"/>
    <w:rsid w:val="00AC0BF1"/>
    <w:rsid w:val="00AC1531"/>
    <w:rsid w:val="00AC1AA0"/>
    <w:rsid w:val="00AD6C3B"/>
    <w:rsid w:val="00AE501C"/>
    <w:rsid w:val="00B016FF"/>
    <w:rsid w:val="00B26E09"/>
    <w:rsid w:val="00B47DD9"/>
    <w:rsid w:val="00B65BED"/>
    <w:rsid w:val="00B72DE4"/>
    <w:rsid w:val="00B73412"/>
    <w:rsid w:val="00B84543"/>
    <w:rsid w:val="00B949C3"/>
    <w:rsid w:val="00B96E94"/>
    <w:rsid w:val="00BA315F"/>
    <w:rsid w:val="00BA60C2"/>
    <w:rsid w:val="00BB101E"/>
    <w:rsid w:val="00BD6BBA"/>
    <w:rsid w:val="00BE0214"/>
    <w:rsid w:val="00BE15A6"/>
    <w:rsid w:val="00BE38F5"/>
    <w:rsid w:val="00C02A70"/>
    <w:rsid w:val="00C057D0"/>
    <w:rsid w:val="00C128A6"/>
    <w:rsid w:val="00C30A85"/>
    <w:rsid w:val="00C6199B"/>
    <w:rsid w:val="00C63584"/>
    <w:rsid w:val="00C71948"/>
    <w:rsid w:val="00C97F68"/>
    <w:rsid w:val="00CA1F8E"/>
    <w:rsid w:val="00CB671D"/>
    <w:rsid w:val="00CC24B8"/>
    <w:rsid w:val="00CC7405"/>
    <w:rsid w:val="00CD5106"/>
    <w:rsid w:val="00CF210A"/>
    <w:rsid w:val="00CF6452"/>
    <w:rsid w:val="00D17179"/>
    <w:rsid w:val="00D2310F"/>
    <w:rsid w:val="00D301E6"/>
    <w:rsid w:val="00D32C8E"/>
    <w:rsid w:val="00D32EDD"/>
    <w:rsid w:val="00D41529"/>
    <w:rsid w:val="00D4642C"/>
    <w:rsid w:val="00D51148"/>
    <w:rsid w:val="00D55B78"/>
    <w:rsid w:val="00D577DD"/>
    <w:rsid w:val="00D63A9D"/>
    <w:rsid w:val="00D67E7E"/>
    <w:rsid w:val="00D77E85"/>
    <w:rsid w:val="00D86BBC"/>
    <w:rsid w:val="00DA0199"/>
    <w:rsid w:val="00DC33D9"/>
    <w:rsid w:val="00DC42F7"/>
    <w:rsid w:val="00DD3793"/>
    <w:rsid w:val="00DF79F3"/>
    <w:rsid w:val="00E01350"/>
    <w:rsid w:val="00E21C7E"/>
    <w:rsid w:val="00E22CED"/>
    <w:rsid w:val="00E3504B"/>
    <w:rsid w:val="00E358D3"/>
    <w:rsid w:val="00E37652"/>
    <w:rsid w:val="00E47CA8"/>
    <w:rsid w:val="00E53773"/>
    <w:rsid w:val="00E75BE0"/>
    <w:rsid w:val="00E869E4"/>
    <w:rsid w:val="00E922C8"/>
    <w:rsid w:val="00EA7440"/>
    <w:rsid w:val="00EE37F3"/>
    <w:rsid w:val="00EE6DB4"/>
    <w:rsid w:val="00EF1E72"/>
    <w:rsid w:val="00F05524"/>
    <w:rsid w:val="00F06ABD"/>
    <w:rsid w:val="00F110CF"/>
    <w:rsid w:val="00F128C8"/>
    <w:rsid w:val="00F12F5E"/>
    <w:rsid w:val="00F13382"/>
    <w:rsid w:val="00F26B3C"/>
    <w:rsid w:val="00F344E6"/>
    <w:rsid w:val="00F362CB"/>
    <w:rsid w:val="00F432DE"/>
    <w:rsid w:val="00F5706A"/>
    <w:rsid w:val="00F570E9"/>
    <w:rsid w:val="00F60196"/>
    <w:rsid w:val="00F624CC"/>
    <w:rsid w:val="00F71F0B"/>
    <w:rsid w:val="00F840EB"/>
    <w:rsid w:val="00F84E4F"/>
    <w:rsid w:val="00F862E3"/>
    <w:rsid w:val="00F90EF2"/>
    <w:rsid w:val="00FB73C8"/>
    <w:rsid w:val="00FC32C0"/>
    <w:rsid w:val="00FC5A79"/>
    <w:rsid w:val="00FE5E53"/>
    <w:rsid w:val="00FE7BAE"/>
    <w:rsid w:val="00FF26E0"/>
    <w:rsid w:val="00FF31EE"/>
    <w:rsid w:val="00FF39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9D16E"/>
  <w15:docId w15:val="{06F7FF83-73FE-4067-9386-6513C005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4344"/>
  </w:style>
  <w:style w:type="paragraph" w:styleId="Ttulo1">
    <w:name w:val="heading 1"/>
    <w:basedOn w:val="Normal"/>
    <w:next w:val="Normal"/>
    <w:rsid w:val="00A94344"/>
    <w:pPr>
      <w:keepNext/>
      <w:keepLines/>
      <w:spacing w:before="400" w:after="120"/>
      <w:outlineLvl w:val="0"/>
    </w:pPr>
    <w:rPr>
      <w:sz w:val="40"/>
      <w:szCs w:val="40"/>
    </w:rPr>
  </w:style>
  <w:style w:type="paragraph" w:styleId="Ttulo2">
    <w:name w:val="heading 2"/>
    <w:basedOn w:val="Normal"/>
    <w:next w:val="Normal"/>
    <w:rsid w:val="00A94344"/>
    <w:pPr>
      <w:keepNext/>
      <w:keepLines/>
      <w:spacing w:before="360" w:after="120"/>
      <w:outlineLvl w:val="1"/>
    </w:pPr>
    <w:rPr>
      <w:sz w:val="32"/>
      <w:szCs w:val="32"/>
    </w:rPr>
  </w:style>
  <w:style w:type="paragraph" w:styleId="Ttulo3">
    <w:name w:val="heading 3"/>
    <w:basedOn w:val="Normal"/>
    <w:next w:val="Normal"/>
    <w:rsid w:val="00A94344"/>
    <w:pPr>
      <w:keepNext/>
      <w:keepLines/>
      <w:spacing w:before="320" w:after="80"/>
      <w:outlineLvl w:val="2"/>
    </w:pPr>
    <w:rPr>
      <w:color w:val="434343"/>
      <w:sz w:val="28"/>
      <w:szCs w:val="28"/>
    </w:rPr>
  </w:style>
  <w:style w:type="paragraph" w:styleId="Ttulo4">
    <w:name w:val="heading 4"/>
    <w:basedOn w:val="Normal"/>
    <w:next w:val="Normal"/>
    <w:rsid w:val="00A94344"/>
    <w:pPr>
      <w:keepNext/>
      <w:keepLines/>
      <w:spacing w:before="280" w:after="80"/>
      <w:outlineLvl w:val="3"/>
    </w:pPr>
    <w:rPr>
      <w:color w:val="666666"/>
      <w:sz w:val="24"/>
      <w:szCs w:val="24"/>
    </w:rPr>
  </w:style>
  <w:style w:type="paragraph" w:styleId="Ttulo5">
    <w:name w:val="heading 5"/>
    <w:basedOn w:val="Normal"/>
    <w:next w:val="Normal"/>
    <w:rsid w:val="00A94344"/>
    <w:pPr>
      <w:keepNext/>
      <w:keepLines/>
      <w:spacing w:before="240" w:after="80"/>
      <w:outlineLvl w:val="4"/>
    </w:pPr>
    <w:rPr>
      <w:color w:val="666666"/>
    </w:rPr>
  </w:style>
  <w:style w:type="paragraph" w:styleId="Ttulo6">
    <w:name w:val="heading 6"/>
    <w:basedOn w:val="Normal"/>
    <w:next w:val="Normal"/>
    <w:rsid w:val="00A94344"/>
    <w:pPr>
      <w:keepNext/>
      <w:keepLines/>
      <w:spacing w:before="240" w:after="80"/>
      <w:outlineLvl w:val="5"/>
    </w:pPr>
    <w:rPr>
      <w:i/>
      <w:color w:val="666666"/>
    </w:rPr>
  </w:style>
  <w:style w:type="paragraph" w:styleId="Ttulo7">
    <w:name w:val="heading 7"/>
    <w:basedOn w:val="Normal"/>
    <w:next w:val="Normal"/>
    <w:link w:val="Ttulo7Char"/>
    <w:uiPriority w:val="9"/>
    <w:semiHidden/>
    <w:unhideWhenUsed/>
    <w:qFormat/>
    <w:rsid w:val="000C7517"/>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C7194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A94344"/>
    <w:tblPr>
      <w:tblCellMar>
        <w:top w:w="0" w:type="dxa"/>
        <w:left w:w="0" w:type="dxa"/>
        <w:bottom w:w="0" w:type="dxa"/>
        <w:right w:w="0" w:type="dxa"/>
      </w:tblCellMar>
    </w:tblPr>
  </w:style>
  <w:style w:type="paragraph" w:styleId="Ttulo">
    <w:name w:val="Title"/>
    <w:basedOn w:val="Normal"/>
    <w:next w:val="Normal"/>
    <w:link w:val="TtuloChar"/>
    <w:qFormat/>
    <w:rsid w:val="00A94344"/>
    <w:pPr>
      <w:keepNext/>
      <w:keepLines/>
      <w:spacing w:after="60"/>
    </w:pPr>
    <w:rPr>
      <w:sz w:val="52"/>
      <w:szCs w:val="52"/>
    </w:rPr>
  </w:style>
  <w:style w:type="paragraph" w:styleId="Subttulo">
    <w:name w:val="Subtitle"/>
    <w:basedOn w:val="Normal"/>
    <w:next w:val="Normal"/>
    <w:rsid w:val="00A94344"/>
    <w:pPr>
      <w:keepNext/>
      <w:keepLines/>
      <w:spacing w:after="320"/>
    </w:pPr>
    <w:rPr>
      <w:color w:val="666666"/>
      <w:sz w:val="30"/>
      <w:szCs w:val="30"/>
    </w:rPr>
  </w:style>
  <w:style w:type="character" w:customStyle="1" w:styleId="TtuloChar">
    <w:name w:val="Título Char"/>
    <w:basedOn w:val="Fontepargpadro"/>
    <w:link w:val="Ttulo"/>
    <w:rsid w:val="009B0F88"/>
    <w:rPr>
      <w:sz w:val="52"/>
      <w:szCs w:val="52"/>
    </w:rPr>
  </w:style>
  <w:style w:type="paragraph" w:styleId="SemEspaamento">
    <w:name w:val="No Spacing"/>
    <w:uiPriority w:val="1"/>
    <w:qFormat/>
    <w:rsid w:val="009B0F88"/>
    <w:pPr>
      <w:spacing w:line="240" w:lineRule="auto"/>
    </w:pPr>
    <w:rPr>
      <w:rFonts w:ascii="Calibri" w:eastAsia="Calibri" w:hAnsi="Calibri" w:cs="Times New Roman"/>
      <w:lang w:eastAsia="en-US"/>
    </w:rPr>
  </w:style>
  <w:style w:type="paragraph" w:styleId="Cabealho">
    <w:name w:val="header"/>
    <w:basedOn w:val="Normal"/>
    <w:link w:val="CabealhoChar"/>
    <w:uiPriority w:val="99"/>
    <w:unhideWhenUsed/>
    <w:rsid w:val="000C7517"/>
    <w:pPr>
      <w:tabs>
        <w:tab w:val="center" w:pos="4252"/>
        <w:tab w:val="right" w:pos="8504"/>
      </w:tabs>
      <w:spacing w:line="240" w:lineRule="auto"/>
    </w:pPr>
  </w:style>
  <w:style w:type="character" w:customStyle="1" w:styleId="CabealhoChar">
    <w:name w:val="Cabeçalho Char"/>
    <w:basedOn w:val="Fontepargpadro"/>
    <w:link w:val="Cabealho"/>
    <w:uiPriority w:val="99"/>
    <w:rsid w:val="000C7517"/>
  </w:style>
  <w:style w:type="paragraph" w:styleId="Rodap">
    <w:name w:val="footer"/>
    <w:basedOn w:val="Normal"/>
    <w:link w:val="RodapChar"/>
    <w:uiPriority w:val="99"/>
    <w:unhideWhenUsed/>
    <w:rsid w:val="000C7517"/>
    <w:pPr>
      <w:tabs>
        <w:tab w:val="center" w:pos="4252"/>
        <w:tab w:val="right" w:pos="8504"/>
      </w:tabs>
      <w:spacing w:line="240" w:lineRule="auto"/>
    </w:pPr>
  </w:style>
  <w:style w:type="character" w:customStyle="1" w:styleId="RodapChar">
    <w:name w:val="Rodapé Char"/>
    <w:basedOn w:val="Fontepargpadro"/>
    <w:link w:val="Rodap"/>
    <w:uiPriority w:val="99"/>
    <w:rsid w:val="000C7517"/>
  </w:style>
  <w:style w:type="character" w:customStyle="1" w:styleId="Ttulo7Char">
    <w:name w:val="Título 7 Char"/>
    <w:basedOn w:val="Fontepargpadro"/>
    <w:link w:val="Ttulo7"/>
    <w:uiPriority w:val="9"/>
    <w:semiHidden/>
    <w:rsid w:val="000C7517"/>
    <w:rPr>
      <w:rFonts w:asciiTheme="majorHAnsi" w:eastAsiaTheme="majorEastAsia" w:hAnsiTheme="majorHAnsi" w:cstheme="majorBidi"/>
      <w:i/>
      <w:iCs/>
      <w:color w:val="243F60" w:themeColor="accent1" w:themeShade="7F"/>
    </w:rPr>
  </w:style>
  <w:style w:type="paragraph" w:customStyle="1" w:styleId="Default">
    <w:name w:val="Default"/>
    <w:rsid w:val="000C7517"/>
    <w:pPr>
      <w:spacing w:line="240" w:lineRule="auto"/>
    </w:pPr>
    <w:rPr>
      <w:rFonts w:ascii="Times New Roman" w:eastAsia="Times New Roman" w:hAnsi="Times New Roman" w:cs="Times New Roman"/>
      <w:snapToGrid w:val="0"/>
      <w:color w:val="000000"/>
      <w:sz w:val="24"/>
      <w:szCs w:val="20"/>
    </w:rPr>
  </w:style>
  <w:style w:type="paragraph" w:styleId="Legenda">
    <w:name w:val="caption"/>
    <w:basedOn w:val="Default"/>
    <w:next w:val="Default"/>
    <w:qFormat/>
    <w:rsid w:val="000C7517"/>
    <w:rPr>
      <w:color w:val="auto"/>
    </w:rPr>
  </w:style>
  <w:style w:type="paragraph" w:styleId="Recuodecorpodetexto">
    <w:name w:val="Body Text Indent"/>
    <w:basedOn w:val="Normal"/>
    <w:link w:val="RecuodecorpodetextoChar"/>
    <w:semiHidden/>
    <w:unhideWhenUsed/>
    <w:rsid w:val="00FC32C0"/>
    <w:pPr>
      <w:spacing w:line="240" w:lineRule="auto"/>
      <w:ind w:firstLine="2268"/>
      <w:jc w:val="both"/>
    </w:pPr>
    <w:rPr>
      <w:rFonts w:eastAsia="Times New Roman" w:cs="Times New Roman"/>
      <w:sz w:val="24"/>
      <w:szCs w:val="20"/>
    </w:rPr>
  </w:style>
  <w:style w:type="character" w:customStyle="1" w:styleId="RecuodecorpodetextoChar">
    <w:name w:val="Recuo de corpo de texto Char"/>
    <w:basedOn w:val="Fontepargpadro"/>
    <w:link w:val="Recuodecorpodetexto"/>
    <w:semiHidden/>
    <w:rsid w:val="00FC32C0"/>
    <w:rPr>
      <w:rFonts w:eastAsia="Times New Roman" w:cs="Times New Roman"/>
      <w:sz w:val="24"/>
      <w:szCs w:val="20"/>
    </w:rPr>
  </w:style>
  <w:style w:type="paragraph" w:styleId="Recuodecorpodetexto2">
    <w:name w:val="Body Text Indent 2"/>
    <w:basedOn w:val="Normal"/>
    <w:link w:val="Recuodecorpodetexto2Char"/>
    <w:semiHidden/>
    <w:unhideWhenUsed/>
    <w:rsid w:val="00FC32C0"/>
    <w:pPr>
      <w:spacing w:line="240" w:lineRule="auto"/>
      <w:ind w:left="4536"/>
      <w:jc w:val="both"/>
    </w:pPr>
    <w:rPr>
      <w:rFonts w:ascii="Times New Roman" w:eastAsia="Times New Roman" w:hAnsi="Times New Roman" w:cs="Times New Roman"/>
      <w:sz w:val="24"/>
      <w:szCs w:val="20"/>
    </w:rPr>
  </w:style>
  <w:style w:type="character" w:customStyle="1" w:styleId="Recuodecorpodetexto2Char">
    <w:name w:val="Recuo de corpo de texto 2 Char"/>
    <w:basedOn w:val="Fontepargpadro"/>
    <w:link w:val="Recuodecorpodetexto2"/>
    <w:semiHidden/>
    <w:rsid w:val="00FC32C0"/>
    <w:rPr>
      <w:rFonts w:ascii="Times New Roman" w:eastAsia="Times New Roman" w:hAnsi="Times New Roman" w:cs="Times New Roman"/>
      <w:sz w:val="24"/>
      <w:szCs w:val="20"/>
    </w:rPr>
  </w:style>
  <w:style w:type="character" w:customStyle="1" w:styleId="Ttulo8Char">
    <w:name w:val="Título 8 Char"/>
    <w:basedOn w:val="Fontepargpadro"/>
    <w:link w:val="Ttulo8"/>
    <w:uiPriority w:val="9"/>
    <w:semiHidden/>
    <w:rsid w:val="00C71948"/>
    <w:rPr>
      <w:rFonts w:asciiTheme="majorHAnsi" w:eastAsiaTheme="majorEastAsia" w:hAnsiTheme="majorHAnsi" w:cstheme="majorBidi"/>
      <w:color w:val="272727" w:themeColor="text1" w:themeTint="D8"/>
      <w:sz w:val="21"/>
      <w:szCs w:val="21"/>
    </w:rPr>
  </w:style>
  <w:style w:type="paragraph" w:styleId="Textodebalo">
    <w:name w:val="Balloon Text"/>
    <w:basedOn w:val="Normal"/>
    <w:link w:val="TextodebaloChar"/>
    <w:uiPriority w:val="99"/>
    <w:semiHidden/>
    <w:unhideWhenUsed/>
    <w:rsid w:val="00FB73C8"/>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73C8"/>
    <w:rPr>
      <w:rFonts w:ascii="Segoe UI" w:hAnsi="Segoe UI" w:cs="Segoe UI"/>
      <w:sz w:val="18"/>
      <w:szCs w:val="18"/>
    </w:rPr>
  </w:style>
  <w:style w:type="character" w:styleId="Hyperlink">
    <w:name w:val="Hyperlink"/>
    <w:uiPriority w:val="99"/>
    <w:rsid w:val="00CC7405"/>
    <w:rPr>
      <w:color w:val="0000FF"/>
      <w:u w:val="single"/>
    </w:rPr>
  </w:style>
  <w:style w:type="paragraph" w:styleId="Corpodetexto">
    <w:name w:val="Body Text"/>
    <w:basedOn w:val="Normal"/>
    <w:link w:val="CorpodetextoChar"/>
    <w:uiPriority w:val="99"/>
    <w:semiHidden/>
    <w:unhideWhenUsed/>
    <w:rsid w:val="000A1D6E"/>
    <w:pPr>
      <w:spacing w:after="120"/>
    </w:pPr>
  </w:style>
  <w:style w:type="character" w:customStyle="1" w:styleId="CorpodetextoChar">
    <w:name w:val="Corpo de texto Char"/>
    <w:basedOn w:val="Fontepargpadro"/>
    <w:link w:val="Corpodetexto"/>
    <w:uiPriority w:val="99"/>
    <w:semiHidden/>
    <w:rsid w:val="000A1D6E"/>
  </w:style>
  <w:style w:type="paragraph" w:styleId="PargrafodaLista">
    <w:name w:val="List Paragraph"/>
    <w:basedOn w:val="Normal"/>
    <w:uiPriority w:val="34"/>
    <w:qFormat/>
    <w:rsid w:val="000A1D6E"/>
    <w:pPr>
      <w:spacing w:line="240" w:lineRule="auto"/>
      <w:ind w:left="720"/>
      <w:contextualSpacing/>
    </w:pPr>
    <w:rPr>
      <w:rFonts w:ascii="Times New Roman" w:eastAsia="Times New Roman" w:hAnsi="Times New Roman" w:cs="Times New Roman"/>
      <w:sz w:val="24"/>
      <w:szCs w:val="24"/>
    </w:rPr>
  </w:style>
  <w:style w:type="paragraph" w:customStyle="1" w:styleId="Corpodotexto">
    <w:name w:val="Corpo do texto"/>
    <w:basedOn w:val="Normal"/>
    <w:rsid w:val="000A1D6E"/>
    <w:pPr>
      <w:overflowPunct w:val="0"/>
      <w:autoSpaceDE w:val="0"/>
      <w:autoSpaceDN w:val="0"/>
      <w:adjustRightInd w:val="0"/>
      <w:spacing w:line="100" w:lineRule="atLeast"/>
      <w:textAlignment w:val="baseline"/>
    </w:pPr>
    <w:rPr>
      <w:rFonts w:ascii="Times New Roman" w:eastAsia="Times New Roman" w:hAnsi="Times New Roman" w:cs="Times New Roman"/>
      <w:noProof/>
      <w:sz w:val="20"/>
      <w:szCs w:val="20"/>
    </w:rPr>
  </w:style>
  <w:style w:type="paragraph" w:styleId="NormalWeb">
    <w:name w:val="Normal (Web)"/>
    <w:basedOn w:val="Normal"/>
    <w:uiPriority w:val="99"/>
    <w:unhideWhenUsed/>
    <w:rsid w:val="000A1D6E"/>
    <w:pPr>
      <w:spacing w:before="100" w:beforeAutospacing="1" w:after="100" w:afterAutospacing="1" w:line="240" w:lineRule="auto"/>
    </w:pPr>
    <w:rPr>
      <w:rFonts w:ascii="Times New Roman" w:eastAsia="Times New Roman" w:hAnsi="Times New Roman" w:cs="Times New Roman"/>
      <w:sz w:val="24"/>
      <w:szCs w:val="24"/>
    </w:rPr>
  </w:style>
  <w:style w:type="paragraph" w:styleId="Pr-formataoHTML">
    <w:name w:val="HTML Preformatted"/>
    <w:basedOn w:val="Normal"/>
    <w:link w:val="Pr-formataoHTMLChar"/>
    <w:uiPriority w:val="99"/>
    <w:rsid w:val="000A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Times New Roman"/>
      <w:sz w:val="20"/>
      <w:szCs w:val="20"/>
      <w:lang w:val="en-US" w:eastAsia="en-US"/>
    </w:rPr>
  </w:style>
  <w:style w:type="character" w:customStyle="1" w:styleId="Pr-formataoHTMLChar">
    <w:name w:val="Pré-formatação HTML Char"/>
    <w:basedOn w:val="Fontepargpadro"/>
    <w:link w:val="Pr-formataoHTML"/>
    <w:uiPriority w:val="99"/>
    <w:rsid w:val="000A1D6E"/>
    <w:rPr>
      <w:rFonts w:ascii="Courier New" w:eastAsia="Courier New" w:hAnsi="Courier New" w:cs="Times New Roman"/>
      <w:sz w:val="20"/>
      <w:szCs w:val="20"/>
      <w:lang w:val="en-US" w:eastAsia="en-US"/>
    </w:rPr>
  </w:style>
  <w:style w:type="paragraph" w:customStyle="1" w:styleId="p6">
    <w:name w:val="p6"/>
    <w:basedOn w:val="Normal"/>
    <w:rsid w:val="00F110CF"/>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3F53E4"/>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CD5106"/>
    <w:rPr>
      <w:b/>
      <w:bCs/>
    </w:rPr>
  </w:style>
  <w:style w:type="character" w:styleId="nfase">
    <w:name w:val="Emphasis"/>
    <w:uiPriority w:val="20"/>
    <w:qFormat/>
    <w:rsid w:val="00CD51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7051">
      <w:bodyDiv w:val="1"/>
      <w:marLeft w:val="0"/>
      <w:marRight w:val="0"/>
      <w:marTop w:val="0"/>
      <w:marBottom w:val="0"/>
      <w:divBdr>
        <w:top w:val="none" w:sz="0" w:space="0" w:color="auto"/>
        <w:left w:val="none" w:sz="0" w:space="0" w:color="auto"/>
        <w:bottom w:val="none" w:sz="0" w:space="0" w:color="auto"/>
        <w:right w:val="none" w:sz="0" w:space="0" w:color="auto"/>
      </w:divBdr>
    </w:div>
    <w:div w:id="384791720">
      <w:bodyDiv w:val="1"/>
      <w:marLeft w:val="0"/>
      <w:marRight w:val="0"/>
      <w:marTop w:val="0"/>
      <w:marBottom w:val="0"/>
      <w:divBdr>
        <w:top w:val="none" w:sz="0" w:space="0" w:color="auto"/>
        <w:left w:val="none" w:sz="0" w:space="0" w:color="auto"/>
        <w:bottom w:val="none" w:sz="0" w:space="0" w:color="auto"/>
        <w:right w:val="none" w:sz="0" w:space="0" w:color="auto"/>
      </w:divBdr>
    </w:div>
    <w:div w:id="509684485">
      <w:bodyDiv w:val="1"/>
      <w:marLeft w:val="0"/>
      <w:marRight w:val="0"/>
      <w:marTop w:val="0"/>
      <w:marBottom w:val="0"/>
      <w:divBdr>
        <w:top w:val="none" w:sz="0" w:space="0" w:color="auto"/>
        <w:left w:val="none" w:sz="0" w:space="0" w:color="auto"/>
        <w:bottom w:val="none" w:sz="0" w:space="0" w:color="auto"/>
        <w:right w:val="none" w:sz="0" w:space="0" w:color="auto"/>
      </w:divBdr>
    </w:div>
    <w:div w:id="738940843">
      <w:bodyDiv w:val="1"/>
      <w:marLeft w:val="0"/>
      <w:marRight w:val="0"/>
      <w:marTop w:val="0"/>
      <w:marBottom w:val="0"/>
      <w:divBdr>
        <w:top w:val="none" w:sz="0" w:space="0" w:color="auto"/>
        <w:left w:val="none" w:sz="0" w:space="0" w:color="auto"/>
        <w:bottom w:val="none" w:sz="0" w:space="0" w:color="auto"/>
        <w:right w:val="none" w:sz="0" w:space="0" w:color="auto"/>
      </w:divBdr>
    </w:div>
    <w:div w:id="773355459">
      <w:bodyDiv w:val="1"/>
      <w:marLeft w:val="0"/>
      <w:marRight w:val="0"/>
      <w:marTop w:val="0"/>
      <w:marBottom w:val="0"/>
      <w:divBdr>
        <w:top w:val="none" w:sz="0" w:space="0" w:color="auto"/>
        <w:left w:val="none" w:sz="0" w:space="0" w:color="auto"/>
        <w:bottom w:val="none" w:sz="0" w:space="0" w:color="auto"/>
        <w:right w:val="none" w:sz="0" w:space="0" w:color="auto"/>
      </w:divBdr>
    </w:div>
    <w:div w:id="1352343657">
      <w:bodyDiv w:val="1"/>
      <w:marLeft w:val="0"/>
      <w:marRight w:val="0"/>
      <w:marTop w:val="0"/>
      <w:marBottom w:val="0"/>
      <w:divBdr>
        <w:top w:val="none" w:sz="0" w:space="0" w:color="auto"/>
        <w:left w:val="none" w:sz="0" w:space="0" w:color="auto"/>
        <w:bottom w:val="none" w:sz="0" w:space="0" w:color="auto"/>
        <w:right w:val="none" w:sz="0" w:space="0" w:color="auto"/>
      </w:divBdr>
    </w:div>
    <w:div w:id="1968314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3273</Words>
  <Characters>17676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67</dc:creator>
  <cp:lastModifiedBy>User</cp:lastModifiedBy>
  <cp:revision>7</cp:revision>
  <cp:lastPrinted>2026-04-09T18:00:00Z</cp:lastPrinted>
  <dcterms:created xsi:type="dcterms:W3CDTF">2026-04-09T18:25:00Z</dcterms:created>
  <dcterms:modified xsi:type="dcterms:W3CDTF">2026-04-13T12:32:00Z</dcterms:modified>
</cp:coreProperties>
</file>